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66FA6" w14:textId="09CAB5A0" w:rsidR="00AD177D" w:rsidRPr="001B70E4" w:rsidRDefault="004F6D48" w:rsidP="001B70E4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B70E4">
        <w:rPr>
          <w:b/>
          <w:bCs/>
          <w:sz w:val="32"/>
          <w:szCs w:val="32"/>
        </w:rPr>
        <w:t>LISTA DE MATERIAIS ODONTOPEDIATRIA</w:t>
      </w:r>
      <w:r w:rsidR="001B70E4" w:rsidRPr="001B70E4">
        <w:rPr>
          <w:b/>
          <w:bCs/>
          <w:sz w:val="32"/>
          <w:szCs w:val="32"/>
        </w:rPr>
        <w:t xml:space="preserve"> 2020</w:t>
      </w:r>
    </w:p>
    <w:p w14:paraId="3BF1A9DF" w14:textId="38803718" w:rsidR="001B70E4" w:rsidRPr="001B70E4" w:rsidRDefault="001B70E4" w:rsidP="001B70E4">
      <w:pPr>
        <w:jc w:val="center"/>
        <w:rPr>
          <w:b/>
          <w:bCs/>
          <w:sz w:val="32"/>
          <w:szCs w:val="32"/>
        </w:rPr>
      </w:pPr>
      <w:r w:rsidRPr="001B70E4">
        <w:rPr>
          <w:b/>
          <w:bCs/>
          <w:sz w:val="32"/>
          <w:szCs w:val="32"/>
        </w:rPr>
        <w:t>Profa. Dra. Daylana Pacheco</w:t>
      </w:r>
    </w:p>
    <w:p w14:paraId="3899B78B" w14:textId="77777777" w:rsidR="004F6D48" w:rsidRPr="004F6D48" w:rsidRDefault="004F6D48" w:rsidP="001B70E4">
      <w:pPr>
        <w:jc w:val="center"/>
        <w:rPr>
          <w:b/>
          <w:bCs/>
          <w:sz w:val="40"/>
          <w:szCs w:val="40"/>
        </w:rPr>
      </w:pPr>
    </w:p>
    <w:tbl>
      <w:tblPr>
        <w:tblStyle w:val="Tabelacomgrade"/>
        <w:tblW w:w="10242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7939"/>
        <w:gridCol w:w="2303"/>
      </w:tblGrid>
      <w:tr w:rsidR="008B5B22" w:rsidRPr="008B5B22" w14:paraId="5F0F9BCC" w14:textId="77777777" w:rsidTr="001B70E4">
        <w:trPr>
          <w:trHeight w:val="109"/>
        </w:trPr>
        <w:tc>
          <w:tcPr>
            <w:tcW w:w="7939" w:type="dxa"/>
          </w:tcPr>
          <w:p w14:paraId="55BEF783" w14:textId="249BCB9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rPr>
                <w:b/>
                <w:bCs/>
              </w:rPr>
              <w:t>INSTRUMENTAL</w:t>
            </w:r>
          </w:p>
        </w:tc>
        <w:tc>
          <w:tcPr>
            <w:tcW w:w="2303" w:type="dxa"/>
          </w:tcPr>
          <w:p w14:paraId="1A2A2D11" w14:textId="7B7701F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QUANTIDADE</w:t>
            </w:r>
          </w:p>
        </w:tc>
      </w:tr>
      <w:tr w:rsidR="008B5B22" w:rsidRPr="008B5B22" w14:paraId="10E7D775" w14:textId="77777777" w:rsidTr="001B70E4">
        <w:trPr>
          <w:trHeight w:val="109"/>
        </w:trPr>
        <w:tc>
          <w:tcPr>
            <w:tcW w:w="7939" w:type="dxa"/>
          </w:tcPr>
          <w:p w14:paraId="74D8CAE8" w14:textId="1F94185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Sonda Exploradora nº5</w:t>
            </w:r>
          </w:p>
        </w:tc>
        <w:tc>
          <w:tcPr>
            <w:tcW w:w="2303" w:type="dxa"/>
          </w:tcPr>
          <w:p w14:paraId="3BED1267" w14:textId="0F7745F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04</w:t>
            </w:r>
          </w:p>
        </w:tc>
      </w:tr>
      <w:tr w:rsidR="008B5B22" w:rsidRPr="008B5B22" w14:paraId="37D7773F" w14:textId="77777777" w:rsidTr="001B70E4">
        <w:trPr>
          <w:trHeight w:val="109"/>
        </w:trPr>
        <w:tc>
          <w:tcPr>
            <w:tcW w:w="7939" w:type="dxa"/>
          </w:tcPr>
          <w:p w14:paraId="29415568" w14:textId="6DC48FB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Sonda ball point (Sonda da OMS)* - Opcional</w:t>
            </w:r>
          </w:p>
        </w:tc>
        <w:tc>
          <w:tcPr>
            <w:tcW w:w="2303" w:type="dxa"/>
          </w:tcPr>
          <w:p w14:paraId="4A764F92" w14:textId="28CB328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73F05256" w14:textId="77777777" w:rsidTr="001B70E4">
        <w:trPr>
          <w:trHeight w:val="109"/>
        </w:trPr>
        <w:tc>
          <w:tcPr>
            <w:tcW w:w="7939" w:type="dxa"/>
          </w:tcPr>
          <w:p w14:paraId="6006723E" w14:textId="165E626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Espelho Bucal</w:t>
            </w:r>
          </w:p>
        </w:tc>
        <w:tc>
          <w:tcPr>
            <w:tcW w:w="2303" w:type="dxa"/>
          </w:tcPr>
          <w:p w14:paraId="7259A3DD" w14:textId="3DF1B87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04</w:t>
            </w:r>
          </w:p>
        </w:tc>
      </w:tr>
      <w:tr w:rsidR="008B5B22" w:rsidRPr="008B5B22" w14:paraId="1273B04A" w14:textId="77777777" w:rsidTr="001B70E4">
        <w:trPr>
          <w:trHeight w:val="109"/>
        </w:trPr>
        <w:tc>
          <w:tcPr>
            <w:tcW w:w="7939" w:type="dxa"/>
          </w:tcPr>
          <w:p w14:paraId="6593B396" w14:textId="7D3ED67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Pinça Clínica</w:t>
            </w:r>
          </w:p>
        </w:tc>
        <w:tc>
          <w:tcPr>
            <w:tcW w:w="2303" w:type="dxa"/>
          </w:tcPr>
          <w:p w14:paraId="6E5D758E" w14:textId="6EB7861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04</w:t>
            </w:r>
          </w:p>
        </w:tc>
      </w:tr>
      <w:tr w:rsidR="008B5B22" w:rsidRPr="008B5B22" w14:paraId="67518563" w14:textId="77777777" w:rsidTr="001B70E4">
        <w:trPr>
          <w:trHeight w:val="109"/>
        </w:trPr>
        <w:tc>
          <w:tcPr>
            <w:tcW w:w="7939" w:type="dxa"/>
          </w:tcPr>
          <w:p w14:paraId="7B3EC957" w14:textId="11A15843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Porta-dycal</w:t>
            </w:r>
          </w:p>
        </w:tc>
        <w:tc>
          <w:tcPr>
            <w:tcW w:w="2303" w:type="dxa"/>
          </w:tcPr>
          <w:p w14:paraId="32BF133B" w14:textId="75C3C5B3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244EF1DF" w14:textId="77777777" w:rsidTr="001B70E4">
        <w:trPr>
          <w:trHeight w:val="109"/>
        </w:trPr>
        <w:tc>
          <w:tcPr>
            <w:tcW w:w="7939" w:type="dxa"/>
          </w:tcPr>
          <w:p w14:paraId="3D7727B1" w14:textId="7284492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Placa de vidro grossa</w:t>
            </w:r>
          </w:p>
        </w:tc>
        <w:tc>
          <w:tcPr>
            <w:tcW w:w="2303" w:type="dxa"/>
          </w:tcPr>
          <w:p w14:paraId="1F3A8D64" w14:textId="57F84BF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4A74A028" w14:textId="77777777" w:rsidTr="001B70E4">
        <w:trPr>
          <w:trHeight w:val="109"/>
        </w:trPr>
        <w:tc>
          <w:tcPr>
            <w:tcW w:w="7939" w:type="dxa"/>
          </w:tcPr>
          <w:p w14:paraId="03A1C8DD" w14:textId="6B863B7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Espátula para manipular cimento 24</w:t>
            </w:r>
          </w:p>
        </w:tc>
        <w:tc>
          <w:tcPr>
            <w:tcW w:w="2303" w:type="dxa"/>
          </w:tcPr>
          <w:p w14:paraId="70A37962" w14:textId="17A4E33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0ACA60F2" w14:textId="77777777" w:rsidTr="001B70E4">
        <w:trPr>
          <w:trHeight w:val="109"/>
        </w:trPr>
        <w:tc>
          <w:tcPr>
            <w:tcW w:w="7939" w:type="dxa"/>
          </w:tcPr>
          <w:p w14:paraId="77310C99" w14:textId="2BAD361B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Espátula de Hollemback 3</w:t>
            </w:r>
          </w:p>
        </w:tc>
        <w:tc>
          <w:tcPr>
            <w:tcW w:w="2303" w:type="dxa"/>
          </w:tcPr>
          <w:p w14:paraId="2FBD4344" w14:textId="2F017916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778439B1" w14:textId="77777777" w:rsidTr="001B70E4">
        <w:trPr>
          <w:trHeight w:val="109"/>
        </w:trPr>
        <w:tc>
          <w:tcPr>
            <w:tcW w:w="7939" w:type="dxa"/>
          </w:tcPr>
          <w:p w14:paraId="10F5E435" w14:textId="668EFB36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Espátula de Hollemback 3S</w:t>
            </w:r>
          </w:p>
        </w:tc>
        <w:tc>
          <w:tcPr>
            <w:tcW w:w="2303" w:type="dxa"/>
          </w:tcPr>
          <w:p w14:paraId="444072E3" w14:textId="164825A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416B5D74" w14:textId="77777777" w:rsidTr="001B70E4">
        <w:trPr>
          <w:trHeight w:val="257"/>
        </w:trPr>
        <w:tc>
          <w:tcPr>
            <w:tcW w:w="7939" w:type="dxa"/>
          </w:tcPr>
          <w:p w14:paraId="26A6233A" w14:textId="68D85140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Espátulas para inserção de resina composta: suprafil nº 1, ½, espátula dupla 3056 e condensador suprafil (pica-pau) (Milennium)* - Opcional</w:t>
            </w:r>
          </w:p>
        </w:tc>
        <w:tc>
          <w:tcPr>
            <w:tcW w:w="2303" w:type="dxa"/>
          </w:tcPr>
          <w:p w14:paraId="4EA23F83" w14:textId="4DB1F43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Kit</w:t>
            </w:r>
          </w:p>
        </w:tc>
      </w:tr>
      <w:tr w:rsidR="008B5B22" w:rsidRPr="008B5B22" w14:paraId="50D5F11D" w14:textId="77777777" w:rsidTr="001B70E4">
        <w:trPr>
          <w:trHeight w:val="109"/>
        </w:trPr>
        <w:tc>
          <w:tcPr>
            <w:tcW w:w="7939" w:type="dxa"/>
          </w:tcPr>
          <w:p w14:paraId="4EED1550" w14:textId="3EF1E3E0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Porta-amálgama metálico</w:t>
            </w:r>
          </w:p>
        </w:tc>
        <w:tc>
          <w:tcPr>
            <w:tcW w:w="2303" w:type="dxa"/>
          </w:tcPr>
          <w:p w14:paraId="785786A9" w14:textId="60BFEDA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316748DF" w14:textId="77777777" w:rsidTr="001B70E4">
        <w:trPr>
          <w:trHeight w:val="109"/>
        </w:trPr>
        <w:tc>
          <w:tcPr>
            <w:tcW w:w="7939" w:type="dxa"/>
          </w:tcPr>
          <w:p w14:paraId="3A8FB8C8" w14:textId="3E0DF5D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Seringa Carpule</w:t>
            </w:r>
          </w:p>
        </w:tc>
        <w:tc>
          <w:tcPr>
            <w:tcW w:w="2303" w:type="dxa"/>
          </w:tcPr>
          <w:p w14:paraId="36B0A2EE" w14:textId="389E0E5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3513A11D" w14:textId="77777777" w:rsidTr="001B70E4">
        <w:trPr>
          <w:trHeight w:val="109"/>
        </w:trPr>
        <w:tc>
          <w:tcPr>
            <w:tcW w:w="7939" w:type="dxa"/>
          </w:tcPr>
          <w:p w14:paraId="626366A1" w14:textId="22988DB3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Arco de Otsby (de plástico) ou Arco Dobrável</w:t>
            </w:r>
          </w:p>
        </w:tc>
        <w:tc>
          <w:tcPr>
            <w:tcW w:w="2303" w:type="dxa"/>
          </w:tcPr>
          <w:p w14:paraId="1A65239B" w14:textId="5180D60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de cada</w:t>
            </w:r>
          </w:p>
        </w:tc>
      </w:tr>
      <w:tr w:rsidR="008B5B22" w:rsidRPr="008B5B22" w14:paraId="545C2197" w14:textId="77777777" w:rsidTr="001B70E4">
        <w:trPr>
          <w:trHeight w:val="109"/>
        </w:trPr>
        <w:tc>
          <w:tcPr>
            <w:tcW w:w="7939" w:type="dxa"/>
          </w:tcPr>
          <w:p w14:paraId="4D18AB07" w14:textId="56A0C29B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Perfurador de dique de borracha</w:t>
            </w:r>
          </w:p>
        </w:tc>
        <w:tc>
          <w:tcPr>
            <w:tcW w:w="2303" w:type="dxa"/>
          </w:tcPr>
          <w:p w14:paraId="46660F0C" w14:textId="7056A73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0A15A862" w14:textId="77777777" w:rsidTr="001B70E4">
        <w:trPr>
          <w:trHeight w:val="109"/>
        </w:trPr>
        <w:tc>
          <w:tcPr>
            <w:tcW w:w="7939" w:type="dxa"/>
          </w:tcPr>
          <w:p w14:paraId="6D817CB6" w14:textId="475B0E2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Pinça porta grampo</w:t>
            </w:r>
          </w:p>
        </w:tc>
        <w:tc>
          <w:tcPr>
            <w:tcW w:w="2303" w:type="dxa"/>
          </w:tcPr>
          <w:p w14:paraId="1B9A50AC" w14:textId="0B3AC82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552A4FCD" w14:textId="77777777" w:rsidTr="001B70E4">
        <w:trPr>
          <w:trHeight w:val="109"/>
        </w:trPr>
        <w:tc>
          <w:tcPr>
            <w:tcW w:w="7939" w:type="dxa"/>
          </w:tcPr>
          <w:p w14:paraId="7BE97F88" w14:textId="691D8623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Tesoura cirúrgica</w:t>
            </w:r>
          </w:p>
        </w:tc>
        <w:tc>
          <w:tcPr>
            <w:tcW w:w="2303" w:type="dxa"/>
          </w:tcPr>
          <w:p w14:paraId="47CE6CA2" w14:textId="2CAFE43A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1308702F" w14:textId="77777777" w:rsidTr="001B70E4">
        <w:trPr>
          <w:trHeight w:val="109"/>
        </w:trPr>
        <w:tc>
          <w:tcPr>
            <w:tcW w:w="7939" w:type="dxa"/>
          </w:tcPr>
          <w:p w14:paraId="53445A37" w14:textId="72D3540B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Bandejas clínicas</w:t>
            </w:r>
          </w:p>
        </w:tc>
        <w:tc>
          <w:tcPr>
            <w:tcW w:w="2303" w:type="dxa"/>
          </w:tcPr>
          <w:p w14:paraId="0045DBA8" w14:textId="304C151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6C70FA2F" w14:textId="77777777" w:rsidTr="001B70E4">
        <w:trPr>
          <w:trHeight w:val="107"/>
        </w:trPr>
        <w:tc>
          <w:tcPr>
            <w:tcW w:w="7939" w:type="dxa"/>
          </w:tcPr>
          <w:p w14:paraId="45C47EBC" w14:textId="71D11CB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rPr>
                <w:b/>
                <w:bCs/>
              </w:rPr>
              <w:t>Conjunto de fórceps infantis (de 1 a 6)</w:t>
            </w:r>
          </w:p>
        </w:tc>
        <w:tc>
          <w:tcPr>
            <w:tcW w:w="2303" w:type="dxa"/>
          </w:tcPr>
          <w:p w14:paraId="1E3EDB54" w14:textId="7E48909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rPr>
                <w:b/>
                <w:bCs/>
              </w:rPr>
              <w:t>01 conjunto</w:t>
            </w:r>
          </w:p>
        </w:tc>
      </w:tr>
      <w:tr w:rsidR="008B5B22" w:rsidRPr="008B5B22" w14:paraId="14539243" w14:textId="77777777" w:rsidTr="001B70E4">
        <w:trPr>
          <w:trHeight w:val="109"/>
        </w:trPr>
        <w:tc>
          <w:tcPr>
            <w:tcW w:w="7939" w:type="dxa"/>
          </w:tcPr>
          <w:p w14:paraId="453AC0A7" w14:textId="40E0F74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Espátula número 7</w:t>
            </w:r>
          </w:p>
        </w:tc>
        <w:tc>
          <w:tcPr>
            <w:tcW w:w="2303" w:type="dxa"/>
          </w:tcPr>
          <w:p w14:paraId="79FDAFF0" w14:textId="117C598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1AA5F4D9" w14:textId="77777777" w:rsidTr="001B70E4">
        <w:trPr>
          <w:trHeight w:val="109"/>
        </w:trPr>
        <w:tc>
          <w:tcPr>
            <w:tcW w:w="7939" w:type="dxa"/>
          </w:tcPr>
          <w:p w14:paraId="651EC26B" w14:textId="6A847DD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Sindesmótomo</w:t>
            </w:r>
          </w:p>
        </w:tc>
        <w:tc>
          <w:tcPr>
            <w:tcW w:w="2303" w:type="dxa"/>
          </w:tcPr>
          <w:p w14:paraId="681577E8" w14:textId="77DC987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19E39C4F" w14:textId="77777777" w:rsidTr="001B70E4">
        <w:trPr>
          <w:trHeight w:val="109"/>
        </w:trPr>
        <w:tc>
          <w:tcPr>
            <w:tcW w:w="7939" w:type="dxa"/>
          </w:tcPr>
          <w:p w14:paraId="6BAEDC15" w14:textId="64D1F4A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Elevadores apicais (reto e bandeiras direita e esquerda)</w:t>
            </w:r>
          </w:p>
        </w:tc>
        <w:tc>
          <w:tcPr>
            <w:tcW w:w="2303" w:type="dxa"/>
          </w:tcPr>
          <w:p w14:paraId="2E3DF4C3" w14:textId="65A2B7C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Kit</w:t>
            </w:r>
          </w:p>
        </w:tc>
      </w:tr>
      <w:tr w:rsidR="008B5B22" w:rsidRPr="008B5B22" w14:paraId="6ED3759F" w14:textId="77777777" w:rsidTr="001B70E4">
        <w:trPr>
          <w:trHeight w:val="257"/>
        </w:trPr>
        <w:tc>
          <w:tcPr>
            <w:tcW w:w="7939" w:type="dxa"/>
          </w:tcPr>
          <w:p w14:paraId="4BF03068" w14:textId="2E72223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Grampos para isolamento absoluto: 201, 206, 207, 212 ou 211, W-8ª, 13-A, 14-A, 00, 01, 26 (2).</w:t>
            </w:r>
          </w:p>
        </w:tc>
        <w:tc>
          <w:tcPr>
            <w:tcW w:w="2303" w:type="dxa"/>
          </w:tcPr>
          <w:p w14:paraId="587DD7FA" w14:textId="6B9783A6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de cada</w:t>
            </w:r>
          </w:p>
        </w:tc>
      </w:tr>
      <w:tr w:rsidR="008B5B22" w:rsidRPr="008B5B22" w14:paraId="0B5DE8BE" w14:textId="77777777" w:rsidTr="001B70E4">
        <w:trPr>
          <w:trHeight w:val="109"/>
        </w:trPr>
        <w:tc>
          <w:tcPr>
            <w:tcW w:w="7939" w:type="dxa"/>
          </w:tcPr>
          <w:p w14:paraId="415452DE" w14:textId="2EA2782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Porta Agulha de Sutura (Pinça de Matier)</w:t>
            </w:r>
          </w:p>
        </w:tc>
        <w:tc>
          <w:tcPr>
            <w:tcW w:w="2303" w:type="dxa"/>
          </w:tcPr>
          <w:p w14:paraId="5AFBDD19" w14:textId="29E966B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2968D08B" w14:textId="77777777" w:rsidTr="001B70E4">
        <w:trPr>
          <w:trHeight w:val="109"/>
        </w:trPr>
        <w:tc>
          <w:tcPr>
            <w:tcW w:w="7939" w:type="dxa"/>
          </w:tcPr>
          <w:p w14:paraId="2A70DFA9" w14:textId="7A1714F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Fios de sutura (seda 3.0)</w:t>
            </w:r>
          </w:p>
        </w:tc>
        <w:tc>
          <w:tcPr>
            <w:tcW w:w="2303" w:type="dxa"/>
          </w:tcPr>
          <w:p w14:paraId="47412658" w14:textId="628BF2F6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6185C6F9" w14:textId="77777777" w:rsidTr="001B70E4">
        <w:trPr>
          <w:trHeight w:val="109"/>
        </w:trPr>
        <w:tc>
          <w:tcPr>
            <w:tcW w:w="7939" w:type="dxa"/>
          </w:tcPr>
          <w:p w14:paraId="35151E6B" w14:textId="2DF4C03A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Cureta para remoção de dentina cariada: escavador longo 35-36, escavador duplo 11-12 infantil, escavador duplo infantil 17-18 (Kit Milennium)</w:t>
            </w:r>
          </w:p>
        </w:tc>
        <w:tc>
          <w:tcPr>
            <w:tcW w:w="2303" w:type="dxa"/>
          </w:tcPr>
          <w:p w14:paraId="063CB203" w14:textId="217F4A63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de cada</w:t>
            </w:r>
          </w:p>
        </w:tc>
      </w:tr>
      <w:tr w:rsidR="008B5B22" w:rsidRPr="008B5B22" w14:paraId="56167C7A" w14:textId="77777777" w:rsidTr="001B70E4">
        <w:trPr>
          <w:trHeight w:val="109"/>
        </w:trPr>
        <w:tc>
          <w:tcPr>
            <w:tcW w:w="7939" w:type="dxa"/>
          </w:tcPr>
          <w:p w14:paraId="642F2CE6" w14:textId="2B557F3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Abridor de boca adulto e infantil (de borracha) – tipo Abritec – azul claro</w:t>
            </w:r>
          </w:p>
        </w:tc>
        <w:tc>
          <w:tcPr>
            <w:tcW w:w="2303" w:type="dxa"/>
          </w:tcPr>
          <w:p w14:paraId="00DA69B9" w14:textId="09FE7D96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 pares</w:t>
            </w:r>
          </w:p>
        </w:tc>
      </w:tr>
      <w:tr w:rsidR="008B5B22" w:rsidRPr="008B5B22" w14:paraId="4A06EED9" w14:textId="77777777" w:rsidTr="001B70E4">
        <w:trPr>
          <w:trHeight w:val="109"/>
        </w:trPr>
        <w:tc>
          <w:tcPr>
            <w:tcW w:w="7939" w:type="dxa"/>
          </w:tcPr>
          <w:p w14:paraId="37B23CD9" w14:textId="032488B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Caixa de plástico grande para transporte do instrumental sujo e contaminado para esterilização</w:t>
            </w:r>
          </w:p>
        </w:tc>
        <w:tc>
          <w:tcPr>
            <w:tcW w:w="2303" w:type="dxa"/>
          </w:tcPr>
          <w:p w14:paraId="4BD51EAF" w14:textId="2B9E525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7480BE14" w14:textId="77777777" w:rsidTr="001B70E4">
        <w:trPr>
          <w:trHeight w:val="109"/>
        </w:trPr>
        <w:tc>
          <w:tcPr>
            <w:tcW w:w="7939" w:type="dxa"/>
          </w:tcPr>
          <w:p w14:paraId="0705DB6B" w14:textId="73C9965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Kit de posicionadores radiográficos infantis - Opcional</w:t>
            </w:r>
          </w:p>
        </w:tc>
        <w:tc>
          <w:tcPr>
            <w:tcW w:w="2303" w:type="dxa"/>
          </w:tcPr>
          <w:p w14:paraId="06BF5085" w14:textId="179A7EE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52D16D8F" w14:textId="77777777" w:rsidTr="001B70E4">
        <w:trPr>
          <w:trHeight w:val="109"/>
        </w:trPr>
        <w:tc>
          <w:tcPr>
            <w:tcW w:w="7939" w:type="dxa"/>
          </w:tcPr>
          <w:p w14:paraId="0A08F536" w14:textId="1D03F76F" w:rsidR="008B5B22" w:rsidRPr="008B5B22" w:rsidRDefault="008B5B22" w:rsidP="001B70E4">
            <w:pPr>
              <w:spacing w:line="259" w:lineRule="auto"/>
              <w:jc w:val="center"/>
              <w:rPr>
                <w:b/>
                <w:bCs/>
              </w:rPr>
            </w:pPr>
            <w:r w:rsidRPr="008B5B22">
              <w:rPr>
                <w:b/>
                <w:bCs/>
              </w:rPr>
              <w:t>MATERIAL</w:t>
            </w:r>
          </w:p>
        </w:tc>
        <w:tc>
          <w:tcPr>
            <w:tcW w:w="2303" w:type="dxa"/>
          </w:tcPr>
          <w:p w14:paraId="14B3DA7B" w14:textId="3C380CAE" w:rsidR="008B5B22" w:rsidRPr="008B5B22" w:rsidRDefault="008B5B22" w:rsidP="001B70E4">
            <w:pPr>
              <w:spacing w:line="259" w:lineRule="auto"/>
              <w:jc w:val="center"/>
              <w:rPr>
                <w:b/>
                <w:bCs/>
              </w:rPr>
            </w:pPr>
            <w:r w:rsidRPr="008B5B22">
              <w:rPr>
                <w:b/>
                <w:bCs/>
              </w:rPr>
              <w:t>QUANTIDADE</w:t>
            </w:r>
          </w:p>
        </w:tc>
      </w:tr>
      <w:tr w:rsidR="008B5B22" w:rsidRPr="008B5B22" w14:paraId="25DD1D24" w14:textId="77777777" w:rsidTr="001B70E4">
        <w:trPr>
          <w:trHeight w:val="109"/>
        </w:trPr>
        <w:tc>
          <w:tcPr>
            <w:tcW w:w="7939" w:type="dxa"/>
          </w:tcPr>
          <w:p w14:paraId="4764EEBA" w14:textId="4D4B414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Pontas diamantadas esféricas: 1011, 1012, 1014, 1016 (haste curta)</w:t>
            </w:r>
          </w:p>
        </w:tc>
        <w:tc>
          <w:tcPr>
            <w:tcW w:w="2303" w:type="dxa"/>
          </w:tcPr>
          <w:p w14:paraId="06271F01" w14:textId="5B1356D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3 de cada</w:t>
            </w:r>
          </w:p>
        </w:tc>
      </w:tr>
      <w:tr w:rsidR="008B5B22" w:rsidRPr="008B5B22" w14:paraId="386D049C" w14:textId="77777777" w:rsidTr="001B70E4">
        <w:trPr>
          <w:trHeight w:val="109"/>
        </w:trPr>
        <w:tc>
          <w:tcPr>
            <w:tcW w:w="7939" w:type="dxa"/>
          </w:tcPr>
          <w:p w14:paraId="2EB3B543" w14:textId="0FF77C7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Brocas de baixa rotação: ¼, 1, 2, 4, 6, 8</w:t>
            </w:r>
          </w:p>
        </w:tc>
        <w:tc>
          <w:tcPr>
            <w:tcW w:w="2303" w:type="dxa"/>
          </w:tcPr>
          <w:p w14:paraId="3F3D943F" w14:textId="246E3BC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3 de cada</w:t>
            </w:r>
          </w:p>
        </w:tc>
      </w:tr>
      <w:tr w:rsidR="008B5B22" w:rsidRPr="008B5B22" w14:paraId="41DF89DC" w14:textId="77777777" w:rsidTr="001B70E4">
        <w:trPr>
          <w:trHeight w:val="109"/>
        </w:trPr>
        <w:tc>
          <w:tcPr>
            <w:tcW w:w="7939" w:type="dxa"/>
          </w:tcPr>
          <w:p w14:paraId="4956B8B3" w14:textId="33F7AEF0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Pontas diamantadas do sistema Sorensen ou similar (acabamento de resina composta)</w:t>
            </w:r>
          </w:p>
        </w:tc>
        <w:tc>
          <w:tcPr>
            <w:tcW w:w="2303" w:type="dxa"/>
          </w:tcPr>
          <w:p w14:paraId="1EF897AD" w14:textId="3FFEF3C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conjunto</w:t>
            </w:r>
          </w:p>
        </w:tc>
      </w:tr>
      <w:tr w:rsidR="008B5B22" w:rsidRPr="008B5B22" w14:paraId="4121438F" w14:textId="77777777" w:rsidTr="001B70E4">
        <w:trPr>
          <w:trHeight w:val="109"/>
        </w:trPr>
        <w:tc>
          <w:tcPr>
            <w:tcW w:w="7939" w:type="dxa"/>
          </w:tcPr>
          <w:p w14:paraId="37B897BC" w14:textId="32DAAA7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Pontas do sistema Enhance ou similar</w:t>
            </w:r>
          </w:p>
        </w:tc>
        <w:tc>
          <w:tcPr>
            <w:tcW w:w="2303" w:type="dxa"/>
          </w:tcPr>
          <w:p w14:paraId="3FA1E6D5" w14:textId="09C9EE7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conjunto</w:t>
            </w:r>
          </w:p>
        </w:tc>
      </w:tr>
      <w:tr w:rsidR="008B5B22" w:rsidRPr="008B5B22" w14:paraId="2AB22151" w14:textId="77777777" w:rsidTr="001B70E4">
        <w:trPr>
          <w:trHeight w:val="109"/>
        </w:trPr>
        <w:tc>
          <w:tcPr>
            <w:tcW w:w="7939" w:type="dxa"/>
          </w:tcPr>
          <w:p w14:paraId="3429980C" w14:textId="22CE52A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Tiras de lixa para acabamento de resina</w:t>
            </w:r>
          </w:p>
        </w:tc>
        <w:tc>
          <w:tcPr>
            <w:tcW w:w="2303" w:type="dxa"/>
          </w:tcPr>
          <w:p w14:paraId="3ABAC8B2" w14:textId="6044A69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01caixa</w:t>
            </w:r>
          </w:p>
        </w:tc>
      </w:tr>
      <w:tr w:rsidR="008B5B22" w:rsidRPr="008B5B22" w14:paraId="7BD8C86E" w14:textId="77777777" w:rsidTr="001B70E4">
        <w:trPr>
          <w:trHeight w:val="109"/>
        </w:trPr>
        <w:tc>
          <w:tcPr>
            <w:tcW w:w="7939" w:type="dxa"/>
          </w:tcPr>
          <w:p w14:paraId="0EB4F34D" w14:textId="44B76F8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lastRenderedPageBreak/>
              <w:t>Lixas para acabamento de amálgama</w:t>
            </w:r>
          </w:p>
        </w:tc>
        <w:tc>
          <w:tcPr>
            <w:tcW w:w="2303" w:type="dxa"/>
          </w:tcPr>
          <w:p w14:paraId="4EE68067" w14:textId="4C3E803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caixa</w:t>
            </w:r>
          </w:p>
        </w:tc>
      </w:tr>
      <w:tr w:rsidR="008B5B22" w:rsidRPr="008B5B22" w14:paraId="73C62787" w14:textId="77777777" w:rsidTr="001B70E4">
        <w:trPr>
          <w:trHeight w:val="109"/>
        </w:trPr>
        <w:tc>
          <w:tcPr>
            <w:tcW w:w="7939" w:type="dxa"/>
          </w:tcPr>
          <w:p w14:paraId="468E1C12" w14:textId="14CA50B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Discos Sof-Lex pop-on</w:t>
            </w:r>
          </w:p>
        </w:tc>
        <w:tc>
          <w:tcPr>
            <w:tcW w:w="2303" w:type="dxa"/>
          </w:tcPr>
          <w:p w14:paraId="54D7BEF9" w14:textId="308865C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conjunto</w:t>
            </w:r>
          </w:p>
        </w:tc>
      </w:tr>
      <w:tr w:rsidR="008B5B22" w:rsidRPr="008B5B22" w14:paraId="4B8DC53B" w14:textId="77777777" w:rsidTr="001B70E4">
        <w:trPr>
          <w:trHeight w:val="109"/>
        </w:trPr>
        <w:tc>
          <w:tcPr>
            <w:tcW w:w="7939" w:type="dxa"/>
          </w:tcPr>
          <w:p w14:paraId="13E7546A" w14:textId="7BB5A4E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Lâminas de bisturi (12 e 24)</w:t>
            </w:r>
          </w:p>
        </w:tc>
        <w:tc>
          <w:tcPr>
            <w:tcW w:w="2303" w:type="dxa"/>
          </w:tcPr>
          <w:p w14:paraId="2C9E2F6A" w14:textId="0284772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Várias</w:t>
            </w:r>
          </w:p>
        </w:tc>
      </w:tr>
      <w:tr w:rsidR="008B5B22" w:rsidRPr="008B5B22" w14:paraId="6F0C84F6" w14:textId="77777777" w:rsidTr="001B70E4">
        <w:trPr>
          <w:trHeight w:val="109"/>
        </w:trPr>
        <w:tc>
          <w:tcPr>
            <w:tcW w:w="7939" w:type="dxa"/>
          </w:tcPr>
          <w:p w14:paraId="18D44C77" w14:textId="2EDB09D3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Rolos de algodão pré- fabricados</w:t>
            </w:r>
          </w:p>
        </w:tc>
        <w:tc>
          <w:tcPr>
            <w:tcW w:w="2303" w:type="dxa"/>
          </w:tcPr>
          <w:p w14:paraId="23863784" w14:textId="2414BF8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Vários</w:t>
            </w:r>
          </w:p>
        </w:tc>
      </w:tr>
      <w:tr w:rsidR="008B5B22" w:rsidRPr="008B5B22" w14:paraId="02704317" w14:textId="77777777" w:rsidTr="001B70E4">
        <w:trPr>
          <w:trHeight w:val="109"/>
        </w:trPr>
        <w:tc>
          <w:tcPr>
            <w:tcW w:w="7939" w:type="dxa"/>
          </w:tcPr>
          <w:p w14:paraId="4E55D28B" w14:textId="4B040FF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Lençóis de borracha (azul ou verde)</w:t>
            </w:r>
          </w:p>
        </w:tc>
        <w:tc>
          <w:tcPr>
            <w:tcW w:w="2303" w:type="dxa"/>
          </w:tcPr>
          <w:p w14:paraId="4D7AFE07" w14:textId="75E4FE2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caixa</w:t>
            </w:r>
          </w:p>
        </w:tc>
      </w:tr>
      <w:tr w:rsidR="008B5B22" w:rsidRPr="008B5B22" w14:paraId="1923ADF5" w14:textId="77777777" w:rsidTr="001B70E4">
        <w:trPr>
          <w:trHeight w:val="109"/>
        </w:trPr>
        <w:tc>
          <w:tcPr>
            <w:tcW w:w="7939" w:type="dxa"/>
          </w:tcPr>
          <w:p w14:paraId="27CA7617" w14:textId="6CF6D0F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Matriz metálica de 5 e 7 mm</w:t>
            </w:r>
          </w:p>
        </w:tc>
        <w:tc>
          <w:tcPr>
            <w:tcW w:w="2303" w:type="dxa"/>
          </w:tcPr>
          <w:p w14:paraId="1D2114B2" w14:textId="53BB99E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rolo de cada</w:t>
            </w:r>
          </w:p>
        </w:tc>
      </w:tr>
      <w:tr w:rsidR="008B5B22" w:rsidRPr="008B5B22" w14:paraId="55D49ADD" w14:textId="77777777" w:rsidTr="001B70E4">
        <w:trPr>
          <w:trHeight w:val="109"/>
        </w:trPr>
        <w:tc>
          <w:tcPr>
            <w:tcW w:w="7939" w:type="dxa"/>
          </w:tcPr>
          <w:p w14:paraId="08D559D0" w14:textId="5F0CFF3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Cunhas de madeira – Hawe</w:t>
            </w:r>
          </w:p>
        </w:tc>
        <w:tc>
          <w:tcPr>
            <w:tcW w:w="2303" w:type="dxa"/>
          </w:tcPr>
          <w:p w14:paraId="7BE330D0" w14:textId="10A81DA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caixa</w:t>
            </w:r>
          </w:p>
        </w:tc>
      </w:tr>
      <w:tr w:rsidR="008B5B22" w:rsidRPr="008B5B22" w14:paraId="76440DE2" w14:textId="77777777" w:rsidTr="001B70E4">
        <w:trPr>
          <w:trHeight w:val="109"/>
        </w:trPr>
        <w:tc>
          <w:tcPr>
            <w:tcW w:w="7939" w:type="dxa"/>
          </w:tcPr>
          <w:p w14:paraId="58460180" w14:textId="1C86516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Fita para teste de articulação Accufilm</w:t>
            </w:r>
          </w:p>
        </w:tc>
        <w:tc>
          <w:tcPr>
            <w:tcW w:w="2303" w:type="dxa"/>
          </w:tcPr>
          <w:p w14:paraId="10B476F3" w14:textId="67ECDB8A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6C66BF70" w14:textId="77777777" w:rsidTr="001B70E4">
        <w:trPr>
          <w:trHeight w:val="109"/>
        </w:trPr>
        <w:tc>
          <w:tcPr>
            <w:tcW w:w="7939" w:type="dxa"/>
          </w:tcPr>
          <w:p w14:paraId="2BD58D7D" w14:textId="04AF2D2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Fio dental</w:t>
            </w:r>
          </w:p>
        </w:tc>
        <w:tc>
          <w:tcPr>
            <w:tcW w:w="2303" w:type="dxa"/>
          </w:tcPr>
          <w:p w14:paraId="3AA1CDF3" w14:textId="4F63F9D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rolo</w:t>
            </w:r>
          </w:p>
        </w:tc>
      </w:tr>
      <w:tr w:rsidR="008B5B22" w:rsidRPr="008B5B22" w14:paraId="65E8F357" w14:textId="77777777" w:rsidTr="001B70E4">
        <w:trPr>
          <w:trHeight w:val="109"/>
        </w:trPr>
        <w:tc>
          <w:tcPr>
            <w:tcW w:w="7939" w:type="dxa"/>
          </w:tcPr>
          <w:p w14:paraId="3CCB1590" w14:textId="4974DB0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Afastador labial de plástico para fotografia no formato de C (infantil e adulto)* - Opcional</w:t>
            </w:r>
          </w:p>
        </w:tc>
        <w:tc>
          <w:tcPr>
            <w:tcW w:w="2303" w:type="dxa"/>
          </w:tcPr>
          <w:p w14:paraId="5607021D" w14:textId="2302F27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de cada</w:t>
            </w:r>
          </w:p>
        </w:tc>
      </w:tr>
      <w:tr w:rsidR="008B5B22" w:rsidRPr="008B5B22" w14:paraId="523DFC55" w14:textId="77777777" w:rsidTr="001B70E4">
        <w:trPr>
          <w:trHeight w:val="109"/>
        </w:trPr>
        <w:tc>
          <w:tcPr>
            <w:tcW w:w="7939" w:type="dxa"/>
          </w:tcPr>
          <w:p w14:paraId="34CC4485" w14:textId="431D443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Jogo de espelhos para fotografias intra-bucais* - Opcional</w:t>
            </w:r>
          </w:p>
        </w:tc>
        <w:tc>
          <w:tcPr>
            <w:tcW w:w="2303" w:type="dxa"/>
          </w:tcPr>
          <w:p w14:paraId="1B6D7C15" w14:textId="54CE71D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1 jogo</w:t>
            </w:r>
          </w:p>
        </w:tc>
      </w:tr>
      <w:tr w:rsidR="008B5B22" w:rsidRPr="008B5B22" w14:paraId="6409EBFC" w14:textId="77777777" w:rsidTr="001B70E4">
        <w:trPr>
          <w:trHeight w:val="109"/>
        </w:trPr>
        <w:tc>
          <w:tcPr>
            <w:tcW w:w="7939" w:type="dxa"/>
          </w:tcPr>
          <w:p w14:paraId="2F062664" w14:textId="0EF1C44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Anestésico tópico (sabores diferentes)</w:t>
            </w:r>
          </w:p>
        </w:tc>
        <w:tc>
          <w:tcPr>
            <w:tcW w:w="2303" w:type="dxa"/>
          </w:tcPr>
          <w:p w14:paraId="19FB982E" w14:textId="6C03D81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142C07C4" w14:textId="77777777" w:rsidTr="001B70E4">
        <w:trPr>
          <w:trHeight w:val="109"/>
        </w:trPr>
        <w:tc>
          <w:tcPr>
            <w:tcW w:w="7939" w:type="dxa"/>
          </w:tcPr>
          <w:p w14:paraId="6BAF0321" w14:textId="6A85032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Seringa Centrix com ponteiras</w:t>
            </w:r>
          </w:p>
        </w:tc>
        <w:tc>
          <w:tcPr>
            <w:tcW w:w="2303" w:type="dxa"/>
          </w:tcPr>
          <w:p w14:paraId="3417E800" w14:textId="0BD7D10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31F1D650" w14:textId="77777777" w:rsidTr="001B70E4">
        <w:trPr>
          <w:trHeight w:val="109"/>
        </w:trPr>
        <w:tc>
          <w:tcPr>
            <w:tcW w:w="7939" w:type="dxa"/>
          </w:tcPr>
          <w:p w14:paraId="7832B3C8" w14:textId="717BDBA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Filmes radiográficos infantis</w:t>
            </w:r>
          </w:p>
        </w:tc>
        <w:tc>
          <w:tcPr>
            <w:tcW w:w="2303" w:type="dxa"/>
          </w:tcPr>
          <w:p w14:paraId="4C27E7BB" w14:textId="37A6802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caixa / dupla</w:t>
            </w:r>
          </w:p>
        </w:tc>
      </w:tr>
      <w:tr w:rsidR="008B5B22" w:rsidRPr="008B5B22" w14:paraId="1B6B20B2" w14:textId="77777777" w:rsidTr="001B70E4">
        <w:trPr>
          <w:trHeight w:val="109"/>
        </w:trPr>
        <w:tc>
          <w:tcPr>
            <w:tcW w:w="7939" w:type="dxa"/>
          </w:tcPr>
          <w:p w14:paraId="25B78BB0" w14:textId="098EC34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Filmes radiográficos adultos</w:t>
            </w:r>
          </w:p>
        </w:tc>
        <w:tc>
          <w:tcPr>
            <w:tcW w:w="2303" w:type="dxa"/>
          </w:tcPr>
          <w:p w14:paraId="0D76A380" w14:textId="44E5C78B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caixa / dupla</w:t>
            </w:r>
          </w:p>
        </w:tc>
      </w:tr>
      <w:tr w:rsidR="008B5B22" w:rsidRPr="008B5B22" w14:paraId="2C8A4D5F" w14:textId="77777777" w:rsidTr="001B70E4">
        <w:trPr>
          <w:trHeight w:val="109"/>
        </w:trPr>
        <w:tc>
          <w:tcPr>
            <w:tcW w:w="7939" w:type="dxa"/>
          </w:tcPr>
          <w:p w14:paraId="77D2132B" w14:textId="3E24F00B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Seringas luer (descartáveis)</w:t>
            </w:r>
          </w:p>
        </w:tc>
        <w:tc>
          <w:tcPr>
            <w:tcW w:w="2303" w:type="dxa"/>
          </w:tcPr>
          <w:p w14:paraId="513655E7" w14:textId="2A19B9F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10</w:t>
            </w:r>
          </w:p>
        </w:tc>
      </w:tr>
      <w:tr w:rsidR="008B5B22" w:rsidRPr="008B5B22" w14:paraId="05E06F8E" w14:textId="77777777" w:rsidTr="001B70E4">
        <w:trPr>
          <w:trHeight w:val="109"/>
        </w:trPr>
        <w:tc>
          <w:tcPr>
            <w:tcW w:w="7939" w:type="dxa"/>
          </w:tcPr>
          <w:p w14:paraId="7E8AE0A3" w14:textId="37FF84F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Limas tipo K (1a. e 2a. série) e limas especiais (8 e 10)</w:t>
            </w:r>
          </w:p>
        </w:tc>
        <w:tc>
          <w:tcPr>
            <w:tcW w:w="2303" w:type="dxa"/>
          </w:tcPr>
          <w:p w14:paraId="30D8BD3C" w14:textId="609C7123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estojo</w:t>
            </w:r>
          </w:p>
        </w:tc>
      </w:tr>
      <w:tr w:rsidR="008B5B22" w:rsidRPr="008B5B22" w14:paraId="1270A88E" w14:textId="77777777" w:rsidTr="001B70E4">
        <w:trPr>
          <w:trHeight w:val="109"/>
        </w:trPr>
        <w:tc>
          <w:tcPr>
            <w:tcW w:w="7939" w:type="dxa"/>
          </w:tcPr>
          <w:p w14:paraId="0E245C60" w14:textId="6CAD262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Sugadores endodônticos descartáveis</w:t>
            </w:r>
          </w:p>
        </w:tc>
        <w:tc>
          <w:tcPr>
            <w:tcW w:w="2303" w:type="dxa"/>
          </w:tcPr>
          <w:p w14:paraId="23F894C9" w14:textId="499D893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vários</w:t>
            </w:r>
          </w:p>
        </w:tc>
      </w:tr>
      <w:tr w:rsidR="008B5B22" w:rsidRPr="008B5B22" w14:paraId="4177E4F3" w14:textId="77777777" w:rsidTr="001B70E4">
        <w:trPr>
          <w:trHeight w:val="109"/>
        </w:trPr>
        <w:tc>
          <w:tcPr>
            <w:tcW w:w="7939" w:type="dxa"/>
          </w:tcPr>
          <w:p w14:paraId="06FF18A5" w14:textId="3BA62EA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Bolinhas de algodão ESTERILIZADAS</w:t>
            </w:r>
          </w:p>
        </w:tc>
        <w:tc>
          <w:tcPr>
            <w:tcW w:w="2303" w:type="dxa"/>
          </w:tcPr>
          <w:p w14:paraId="0361293E" w14:textId="715828B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várias</w:t>
            </w:r>
          </w:p>
        </w:tc>
      </w:tr>
      <w:tr w:rsidR="008B5B22" w:rsidRPr="008B5B22" w14:paraId="359CCFDF" w14:textId="77777777" w:rsidTr="001B70E4">
        <w:trPr>
          <w:trHeight w:val="109"/>
        </w:trPr>
        <w:tc>
          <w:tcPr>
            <w:tcW w:w="7939" w:type="dxa"/>
          </w:tcPr>
          <w:p w14:paraId="2F970550" w14:textId="5E1FA85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Caneta de ponta porosa (marcar dique de borracha)</w:t>
            </w:r>
          </w:p>
        </w:tc>
        <w:tc>
          <w:tcPr>
            <w:tcW w:w="2303" w:type="dxa"/>
          </w:tcPr>
          <w:p w14:paraId="4FB38908" w14:textId="7F8AB93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6813B742" w14:textId="77777777" w:rsidTr="001B70E4">
        <w:trPr>
          <w:trHeight w:val="109"/>
        </w:trPr>
        <w:tc>
          <w:tcPr>
            <w:tcW w:w="7939" w:type="dxa"/>
          </w:tcPr>
          <w:p w14:paraId="5BDF814A" w14:textId="07EFA2F6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Guardanapos de papel coloridos</w:t>
            </w:r>
          </w:p>
        </w:tc>
        <w:tc>
          <w:tcPr>
            <w:tcW w:w="2303" w:type="dxa"/>
          </w:tcPr>
          <w:p w14:paraId="286FE793" w14:textId="0F4B6B2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 pacotes</w:t>
            </w:r>
          </w:p>
        </w:tc>
      </w:tr>
      <w:tr w:rsidR="008B5B22" w:rsidRPr="008B5B22" w14:paraId="79C2F009" w14:textId="77777777" w:rsidTr="001B70E4">
        <w:trPr>
          <w:trHeight w:val="109"/>
        </w:trPr>
        <w:tc>
          <w:tcPr>
            <w:tcW w:w="7939" w:type="dxa"/>
          </w:tcPr>
          <w:p w14:paraId="576A5C68" w14:textId="5B5A319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Pincéis de pelo de camelo (estética)* - Opcional</w:t>
            </w:r>
          </w:p>
        </w:tc>
        <w:tc>
          <w:tcPr>
            <w:tcW w:w="2303" w:type="dxa"/>
          </w:tcPr>
          <w:p w14:paraId="2667DE2B" w14:textId="2E2E900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02</w:t>
            </w:r>
          </w:p>
        </w:tc>
      </w:tr>
      <w:tr w:rsidR="008B5B22" w:rsidRPr="008B5B22" w14:paraId="513B0EEC" w14:textId="77777777" w:rsidTr="001B70E4">
        <w:trPr>
          <w:trHeight w:val="109"/>
        </w:trPr>
        <w:tc>
          <w:tcPr>
            <w:tcW w:w="7939" w:type="dxa"/>
          </w:tcPr>
          <w:p w14:paraId="467F6FFF" w14:textId="4B5852A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Microbrush</w:t>
            </w:r>
          </w:p>
        </w:tc>
        <w:tc>
          <w:tcPr>
            <w:tcW w:w="2303" w:type="dxa"/>
          </w:tcPr>
          <w:p w14:paraId="21F864AD" w14:textId="1666CE8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estojo</w:t>
            </w:r>
          </w:p>
        </w:tc>
      </w:tr>
      <w:tr w:rsidR="008B5B22" w:rsidRPr="008B5B22" w14:paraId="52711134" w14:textId="77777777" w:rsidTr="001B70E4">
        <w:trPr>
          <w:trHeight w:val="109"/>
        </w:trPr>
        <w:tc>
          <w:tcPr>
            <w:tcW w:w="7939" w:type="dxa"/>
          </w:tcPr>
          <w:p w14:paraId="61B857E9" w14:textId="010D8A9A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Escovas de Robinson e taças de borracha</w:t>
            </w:r>
          </w:p>
        </w:tc>
        <w:tc>
          <w:tcPr>
            <w:tcW w:w="2303" w:type="dxa"/>
          </w:tcPr>
          <w:p w14:paraId="78118039" w14:textId="7F8AF7F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06 de cada</w:t>
            </w:r>
          </w:p>
        </w:tc>
      </w:tr>
      <w:tr w:rsidR="008B5B22" w:rsidRPr="008B5B22" w14:paraId="30443513" w14:textId="77777777" w:rsidTr="001B70E4">
        <w:trPr>
          <w:trHeight w:val="109"/>
        </w:trPr>
        <w:tc>
          <w:tcPr>
            <w:tcW w:w="7939" w:type="dxa"/>
          </w:tcPr>
          <w:p w14:paraId="56ADD387" w14:textId="11574CD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Pasta profilática com FLÚOR</w:t>
            </w:r>
          </w:p>
        </w:tc>
        <w:tc>
          <w:tcPr>
            <w:tcW w:w="2303" w:type="dxa"/>
          </w:tcPr>
          <w:p w14:paraId="6598C180" w14:textId="5D2AD8F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tubo</w:t>
            </w:r>
          </w:p>
        </w:tc>
      </w:tr>
      <w:tr w:rsidR="008B5B22" w:rsidRPr="008B5B22" w14:paraId="13FCB8E2" w14:textId="77777777" w:rsidTr="001B70E4">
        <w:trPr>
          <w:trHeight w:val="109"/>
        </w:trPr>
        <w:tc>
          <w:tcPr>
            <w:tcW w:w="7939" w:type="dxa"/>
          </w:tcPr>
          <w:p w14:paraId="43B4F11E" w14:textId="4FD39E2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Espelho comum grande com cabo (motivação do paciente)</w:t>
            </w:r>
          </w:p>
        </w:tc>
        <w:tc>
          <w:tcPr>
            <w:tcW w:w="2303" w:type="dxa"/>
          </w:tcPr>
          <w:p w14:paraId="0F92F63A" w14:textId="04663C9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7209FE2D" w14:textId="77777777" w:rsidTr="001B70E4">
        <w:trPr>
          <w:trHeight w:val="109"/>
        </w:trPr>
        <w:tc>
          <w:tcPr>
            <w:tcW w:w="7939" w:type="dxa"/>
          </w:tcPr>
          <w:p w14:paraId="614D7736" w14:textId="61305110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Kits infantis – escova, creme dental e fio dental (doação para pacientes – opcional)*</w:t>
            </w:r>
          </w:p>
        </w:tc>
        <w:tc>
          <w:tcPr>
            <w:tcW w:w="2303" w:type="dxa"/>
          </w:tcPr>
          <w:p w14:paraId="73E34CE6" w14:textId="15A2C096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vários</w:t>
            </w:r>
          </w:p>
        </w:tc>
      </w:tr>
      <w:tr w:rsidR="008B5B22" w:rsidRPr="008B5B22" w14:paraId="09243DC2" w14:textId="77777777" w:rsidTr="001B70E4">
        <w:trPr>
          <w:trHeight w:val="109"/>
        </w:trPr>
        <w:tc>
          <w:tcPr>
            <w:tcW w:w="7939" w:type="dxa"/>
          </w:tcPr>
          <w:p w14:paraId="0468F079" w14:textId="1FC2F1F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Sugadores descartáveis</w:t>
            </w:r>
          </w:p>
        </w:tc>
        <w:tc>
          <w:tcPr>
            <w:tcW w:w="2303" w:type="dxa"/>
          </w:tcPr>
          <w:p w14:paraId="48DE09A1" w14:textId="14C86DEA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pacote</w:t>
            </w:r>
          </w:p>
        </w:tc>
      </w:tr>
      <w:tr w:rsidR="008B5B22" w:rsidRPr="008B5B22" w14:paraId="325583FC" w14:textId="77777777" w:rsidTr="001B70E4">
        <w:trPr>
          <w:trHeight w:val="109"/>
        </w:trPr>
        <w:tc>
          <w:tcPr>
            <w:tcW w:w="7939" w:type="dxa"/>
          </w:tcPr>
          <w:p w14:paraId="4E61EDE7" w14:textId="682D68C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Luvas, máscaras e gorros</w:t>
            </w:r>
          </w:p>
        </w:tc>
        <w:tc>
          <w:tcPr>
            <w:tcW w:w="2303" w:type="dxa"/>
          </w:tcPr>
          <w:p w14:paraId="1DF09A20" w14:textId="311A3C3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Caixas</w:t>
            </w:r>
          </w:p>
        </w:tc>
      </w:tr>
      <w:tr w:rsidR="008B5B22" w:rsidRPr="008B5B22" w14:paraId="41C1B435" w14:textId="77777777" w:rsidTr="001B70E4">
        <w:trPr>
          <w:trHeight w:val="109"/>
        </w:trPr>
        <w:tc>
          <w:tcPr>
            <w:tcW w:w="7939" w:type="dxa"/>
          </w:tcPr>
          <w:p w14:paraId="15B52388" w14:textId="5683F4B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Óculos de proteção</w:t>
            </w:r>
          </w:p>
        </w:tc>
        <w:tc>
          <w:tcPr>
            <w:tcW w:w="2303" w:type="dxa"/>
          </w:tcPr>
          <w:p w14:paraId="6120C8BC" w14:textId="1F503DA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24FF5AB6" w14:textId="77777777" w:rsidTr="001B70E4">
        <w:trPr>
          <w:trHeight w:val="109"/>
        </w:trPr>
        <w:tc>
          <w:tcPr>
            <w:tcW w:w="7939" w:type="dxa"/>
          </w:tcPr>
          <w:p w14:paraId="3F2B1BE9" w14:textId="64598DA6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1 foto 3x4</w:t>
            </w:r>
          </w:p>
        </w:tc>
        <w:tc>
          <w:tcPr>
            <w:tcW w:w="2303" w:type="dxa"/>
          </w:tcPr>
          <w:p w14:paraId="73DA9E7F" w14:textId="5A9C07A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313FB011" w14:textId="77777777" w:rsidTr="001B70E4">
        <w:trPr>
          <w:trHeight w:val="109"/>
        </w:trPr>
        <w:tc>
          <w:tcPr>
            <w:tcW w:w="7939" w:type="dxa"/>
          </w:tcPr>
          <w:p w14:paraId="7347B33C" w14:textId="2EDF40A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JALECO COM LOGOMARCA DA UNINASSAU COM NOME DO ALUNO BORDADO E DE MANGA LONGA*</w:t>
            </w:r>
          </w:p>
        </w:tc>
        <w:tc>
          <w:tcPr>
            <w:tcW w:w="2303" w:type="dxa"/>
          </w:tcPr>
          <w:p w14:paraId="20B3EAB4" w14:textId="45C11BF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4AC81941" w14:textId="77777777" w:rsidTr="001B70E4">
        <w:trPr>
          <w:trHeight w:val="109"/>
        </w:trPr>
        <w:tc>
          <w:tcPr>
            <w:tcW w:w="7939" w:type="dxa"/>
          </w:tcPr>
          <w:p w14:paraId="73524A40" w14:textId="1C5ABAE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Luvas grossas para lavar o instrumental</w:t>
            </w:r>
          </w:p>
        </w:tc>
        <w:tc>
          <w:tcPr>
            <w:tcW w:w="2303" w:type="dxa"/>
          </w:tcPr>
          <w:p w14:paraId="36F75D6E" w14:textId="5FC0360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1 par</w:t>
            </w:r>
          </w:p>
        </w:tc>
      </w:tr>
      <w:tr w:rsidR="008B5B22" w:rsidRPr="008B5B22" w14:paraId="2F0DCEAD" w14:textId="77777777" w:rsidTr="001B70E4">
        <w:trPr>
          <w:trHeight w:val="109"/>
        </w:trPr>
        <w:tc>
          <w:tcPr>
            <w:tcW w:w="7939" w:type="dxa"/>
          </w:tcPr>
          <w:p w14:paraId="797DB9B6" w14:textId="6BE4D69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Papel de transparência (RX)</w:t>
            </w:r>
          </w:p>
        </w:tc>
        <w:tc>
          <w:tcPr>
            <w:tcW w:w="2303" w:type="dxa"/>
          </w:tcPr>
          <w:p w14:paraId="674A78EB" w14:textId="450A812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10 folhas</w:t>
            </w:r>
          </w:p>
        </w:tc>
      </w:tr>
      <w:tr w:rsidR="008B5B22" w:rsidRPr="008B5B22" w14:paraId="5E325F09" w14:textId="77777777" w:rsidTr="001B70E4">
        <w:trPr>
          <w:trHeight w:val="109"/>
        </w:trPr>
        <w:tc>
          <w:tcPr>
            <w:tcW w:w="7939" w:type="dxa"/>
          </w:tcPr>
          <w:p w14:paraId="3FBE8DA0" w14:textId="3F0A9F7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Rolo de filme PVC</w:t>
            </w:r>
          </w:p>
        </w:tc>
        <w:tc>
          <w:tcPr>
            <w:tcW w:w="2303" w:type="dxa"/>
          </w:tcPr>
          <w:p w14:paraId="0C4C179B" w14:textId="1593BB2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3339BBC0" w14:textId="77777777" w:rsidTr="001B70E4">
        <w:trPr>
          <w:trHeight w:val="109"/>
        </w:trPr>
        <w:tc>
          <w:tcPr>
            <w:tcW w:w="7939" w:type="dxa"/>
          </w:tcPr>
          <w:p w14:paraId="4D74D248" w14:textId="5F8049E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Protetores plásticos para seringa tríplice</w:t>
            </w:r>
          </w:p>
        </w:tc>
        <w:tc>
          <w:tcPr>
            <w:tcW w:w="2303" w:type="dxa"/>
          </w:tcPr>
          <w:p w14:paraId="15B3F138" w14:textId="579FB7E6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caixa</w:t>
            </w:r>
          </w:p>
        </w:tc>
      </w:tr>
      <w:tr w:rsidR="008B5B22" w:rsidRPr="008B5B22" w14:paraId="015F61C1" w14:textId="77777777" w:rsidTr="001B70E4">
        <w:trPr>
          <w:trHeight w:val="109"/>
        </w:trPr>
        <w:tc>
          <w:tcPr>
            <w:tcW w:w="7939" w:type="dxa"/>
          </w:tcPr>
          <w:p w14:paraId="48E47663" w14:textId="255EC700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Balões ou brinquedos infantis* - Opcional</w:t>
            </w:r>
          </w:p>
        </w:tc>
        <w:tc>
          <w:tcPr>
            <w:tcW w:w="2303" w:type="dxa"/>
          </w:tcPr>
          <w:p w14:paraId="7F9E924C" w14:textId="400519A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vários</w:t>
            </w:r>
          </w:p>
        </w:tc>
      </w:tr>
      <w:tr w:rsidR="008B5B22" w:rsidRPr="008B5B22" w14:paraId="76D34F42" w14:textId="77777777" w:rsidTr="001B70E4">
        <w:trPr>
          <w:trHeight w:val="109"/>
        </w:trPr>
        <w:tc>
          <w:tcPr>
            <w:tcW w:w="7939" w:type="dxa"/>
          </w:tcPr>
          <w:p w14:paraId="4335CB35" w14:textId="1EB6D10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Vaselina sólida</w:t>
            </w:r>
          </w:p>
        </w:tc>
        <w:tc>
          <w:tcPr>
            <w:tcW w:w="2303" w:type="dxa"/>
          </w:tcPr>
          <w:p w14:paraId="01C17C89" w14:textId="667E92F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tubo</w:t>
            </w:r>
          </w:p>
        </w:tc>
      </w:tr>
      <w:tr w:rsidR="008B5B22" w:rsidRPr="008B5B22" w14:paraId="493BD5D3" w14:textId="77777777" w:rsidTr="001B70E4">
        <w:trPr>
          <w:trHeight w:val="109"/>
        </w:trPr>
        <w:tc>
          <w:tcPr>
            <w:tcW w:w="7939" w:type="dxa"/>
          </w:tcPr>
          <w:p w14:paraId="23949FBA" w14:textId="20D93D9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Base de unha (verniz para CIV)* - Opcional</w:t>
            </w:r>
          </w:p>
        </w:tc>
        <w:tc>
          <w:tcPr>
            <w:tcW w:w="2303" w:type="dxa"/>
          </w:tcPr>
          <w:p w14:paraId="17C059A5" w14:textId="491C893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1 frasco</w:t>
            </w:r>
          </w:p>
        </w:tc>
      </w:tr>
      <w:tr w:rsidR="008B5B22" w:rsidRPr="008B5B22" w14:paraId="0CA1C436" w14:textId="77777777" w:rsidTr="001B70E4">
        <w:trPr>
          <w:trHeight w:val="109"/>
        </w:trPr>
        <w:tc>
          <w:tcPr>
            <w:tcW w:w="7939" w:type="dxa"/>
          </w:tcPr>
          <w:p w14:paraId="1786D30D" w14:textId="66CA02F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Restaurador temporário (coltosol ou similar – sem eugenol)</w:t>
            </w:r>
          </w:p>
        </w:tc>
        <w:tc>
          <w:tcPr>
            <w:tcW w:w="2303" w:type="dxa"/>
          </w:tcPr>
          <w:p w14:paraId="2A5B5392" w14:textId="6EE17A3A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</w:t>
            </w:r>
          </w:p>
        </w:tc>
      </w:tr>
      <w:tr w:rsidR="008B5B22" w:rsidRPr="008B5B22" w14:paraId="2C355CB3" w14:textId="77777777" w:rsidTr="001B70E4">
        <w:trPr>
          <w:trHeight w:val="109"/>
        </w:trPr>
        <w:tc>
          <w:tcPr>
            <w:tcW w:w="7939" w:type="dxa"/>
          </w:tcPr>
          <w:p w14:paraId="34F0F9A0" w14:textId="5B1AE680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Clorexidina em gel 1%</w:t>
            </w:r>
          </w:p>
        </w:tc>
        <w:tc>
          <w:tcPr>
            <w:tcW w:w="2303" w:type="dxa"/>
          </w:tcPr>
          <w:p w14:paraId="1BA536D5" w14:textId="320997D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para a turma</w:t>
            </w:r>
          </w:p>
        </w:tc>
      </w:tr>
      <w:tr w:rsidR="008B5B22" w:rsidRPr="008B5B22" w14:paraId="30F4AA0E" w14:textId="77777777" w:rsidTr="001B70E4">
        <w:trPr>
          <w:trHeight w:val="109"/>
        </w:trPr>
        <w:tc>
          <w:tcPr>
            <w:tcW w:w="7939" w:type="dxa"/>
          </w:tcPr>
          <w:p w14:paraId="16321845" w14:textId="3512D6B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Clorexidina para bochechos – Periogard</w:t>
            </w:r>
          </w:p>
        </w:tc>
        <w:tc>
          <w:tcPr>
            <w:tcW w:w="2303" w:type="dxa"/>
          </w:tcPr>
          <w:p w14:paraId="1AD9CF5C" w14:textId="2EC317F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para toda a turma</w:t>
            </w:r>
          </w:p>
        </w:tc>
      </w:tr>
      <w:tr w:rsidR="008B5B22" w:rsidRPr="008B5B22" w14:paraId="35B1EB47" w14:textId="77777777" w:rsidTr="001B70E4">
        <w:trPr>
          <w:trHeight w:val="109"/>
        </w:trPr>
        <w:tc>
          <w:tcPr>
            <w:tcW w:w="7939" w:type="dxa"/>
          </w:tcPr>
          <w:p w14:paraId="352CA651" w14:textId="0D7C675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Hidróxido de Cálcio em pó</w:t>
            </w:r>
          </w:p>
        </w:tc>
        <w:tc>
          <w:tcPr>
            <w:tcW w:w="2303" w:type="dxa"/>
          </w:tcPr>
          <w:p w14:paraId="0CF532FE" w14:textId="7895E01A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para toda turma</w:t>
            </w:r>
          </w:p>
        </w:tc>
      </w:tr>
      <w:tr w:rsidR="008B5B22" w:rsidRPr="008B5B22" w14:paraId="6CCE89A8" w14:textId="77777777" w:rsidTr="001B70E4">
        <w:trPr>
          <w:trHeight w:val="109"/>
        </w:trPr>
        <w:tc>
          <w:tcPr>
            <w:tcW w:w="7939" w:type="dxa"/>
          </w:tcPr>
          <w:p w14:paraId="059BD4B2" w14:textId="28C341A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Cimento de Hidróxido de Cálcio</w:t>
            </w:r>
          </w:p>
        </w:tc>
        <w:tc>
          <w:tcPr>
            <w:tcW w:w="2303" w:type="dxa"/>
          </w:tcPr>
          <w:p w14:paraId="463B523B" w14:textId="65BB69FB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para toda turma</w:t>
            </w:r>
          </w:p>
        </w:tc>
      </w:tr>
      <w:tr w:rsidR="008B5B22" w:rsidRPr="008B5B22" w14:paraId="27D1AA95" w14:textId="77777777" w:rsidTr="001B70E4">
        <w:trPr>
          <w:trHeight w:val="109"/>
        </w:trPr>
        <w:tc>
          <w:tcPr>
            <w:tcW w:w="7939" w:type="dxa"/>
          </w:tcPr>
          <w:p w14:paraId="24049D86" w14:textId="61DD9DBF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lastRenderedPageBreak/>
              <w:t>IRM</w:t>
            </w:r>
          </w:p>
        </w:tc>
        <w:tc>
          <w:tcPr>
            <w:tcW w:w="2303" w:type="dxa"/>
          </w:tcPr>
          <w:p w14:paraId="601BDBF2" w14:textId="0DF980E1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para a turma</w:t>
            </w:r>
          </w:p>
        </w:tc>
      </w:tr>
      <w:tr w:rsidR="008B5B22" w:rsidRPr="008B5B22" w14:paraId="7BAA4D7C" w14:textId="77777777" w:rsidTr="001B70E4">
        <w:trPr>
          <w:trHeight w:val="109"/>
        </w:trPr>
        <w:tc>
          <w:tcPr>
            <w:tcW w:w="7939" w:type="dxa"/>
          </w:tcPr>
          <w:p w14:paraId="3189DD89" w14:textId="37D1FF1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Pasta CTZ</w:t>
            </w:r>
          </w:p>
        </w:tc>
        <w:tc>
          <w:tcPr>
            <w:tcW w:w="2303" w:type="dxa"/>
          </w:tcPr>
          <w:p w14:paraId="1104AE95" w14:textId="0E332C6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20 cápsulas para turma</w:t>
            </w:r>
          </w:p>
        </w:tc>
      </w:tr>
      <w:tr w:rsidR="008B5B22" w:rsidRPr="008B5B22" w14:paraId="069AB25C" w14:textId="77777777" w:rsidTr="001B70E4">
        <w:trPr>
          <w:trHeight w:val="109"/>
        </w:trPr>
        <w:tc>
          <w:tcPr>
            <w:tcW w:w="7939" w:type="dxa"/>
          </w:tcPr>
          <w:p w14:paraId="4F6B9990" w14:textId="5C3A731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Maxion C</w:t>
            </w:r>
          </w:p>
        </w:tc>
        <w:tc>
          <w:tcPr>
            <w:tcW w:w="2303" w:type="dxa"/>
          </w:tcPr>
          <w:p w14:paraId="6DEF0B8A" w14:textId="495DD16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caixa /dupla</w:t>
            </w:r>
          </w:p>
        </w:tc>
      </w:tr>
      <w:tr w:rsidR="008B5B22" w:rsidRPr="008B5B22" w14:paraId="6E059FCB" w14:textId="77777777" w:rsidTr="001B70E4">
        <w:trPr>
          <w:trHeight w:val="109"/>
        </w:trPr>
        <w:tc>
          <w:tcPr>
            <w:tcW w:w="7939" w:type="dxa"/>
          </w:tcPr>
          <w:p w14:paraId="77B92565" w14:textId="2F376863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Resinas</w:t>
            </w:r>
          </w:p>
        </w:tc>
        <w:tc>
          <w:tcPr>
            <w:tcW w:w="2303" w:type="dxa"/>
          </w:tcPr>
          <w:p w14:paraId="14DC99D1" w14:textId="7BAC5D20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A1, A2, A3, A3,5</w:t>
            </w:r>
          </w:p>
        </w:tc>
      </w:tr>
      <w:tr w:rsidR="008B5B22" w:rsidRPr="008B5B22" w14:paraId="614B05F3" w14:textId="77777777" w:rsidTr="001B70E4">
        <w:trPr>
          <w:trHeight w:val="109"/>
        </w:trPr>
        <w:tc>
          <w:tcPr>
            <w:tcW w:w="7939" w:type="dxa"/>
          </w:tcPr>
          <w:p w14:paraId="68D029C7" w14:textId="1E7D998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Cápsulas de Amálgama</w:t>
            </w:r>
          </w:p>
        </w:tc>
        <w:tc>
          <w:tcPr>
            <w:tcW w:w="2303" w:type="dxa"/>
          </w:tcPr>
          <w:p w14:paraId="14DF9B07" w14:textId="537872B0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cx para a turma</w:t>
            </w:r>
          </w:p>
        </w:tc>
      </w:tr>
      <w:tr w:rsidR="008B5B22" w:rsidRPr="008B5B22" w14:paraId="6E6D8629" w14:textId="77777777" w:rsidTr="001B70E4">
        <w:trPr>
          <w:trHeight w:val="109"/>
        </w:trPr>
        <w:tc>
          <w:tcPr>
            <w:tcW w:w="7939" w:type="dxa"/>
          </w:tcPr>
          <w:p w14:paraId="16303424" w14:textId="4ED4BA2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Resina Flow</w:t>
            </w:r>
          </w:p>
        </w:tc>
        <w:tc>
          <w:tcPr>
            <w:tcW w:w="2303" w:type="dxa"/>
          </w:tcPr>
          <w:p w14:paraId="524CFC07" w14:textId="51F7544C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bisnaga para turma</w:t>
            </w:r>
          </w:p>
        </w:tc>
      </w:tr>
      <w:tr w:rsidR="008B5B22" w:rsidRPr="008B5B22" w14:paraId="452B7CDC" w14:textId="77777777" w:rsidTr="001B70E4">
        <w:trPr>
          <w:trHeight w:val="109"/>
        </w:trPr>
        <w:tc>
          <w:tcPr>
            <w:tcW w:w="7939" w:type="dxa"/>
          </w:tcPr>
          <w:p w14:paraId="7AC0C921" w14:textId="1869BC6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Flúor neutro e flúor ácido</w:t>
            </w:r>
          </w:p>
        </w:tc>
        <w:tc>
          <w:tcPr>
            <w:tcW w:w="2303" w:type="dxa"/>
          </w:tcPr>
          <w:p w14:paraId="50F0E91A" w14:textId="2B6E931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de cada / dupla</w:t>
            </w:r>
          </w:p>
        </w:tc>
      </w:tr>
      <w:tr w:rsidR="008B5B22" w:rsidRPr="008B5B22" w14:paraId="6450FB88" w14:textId="77777777" w:rsidTr="001B70E4">
        <w:trPr>
          <w:trHeight w:val="109"/>
        </w:trPr>
        <w:tc>
          <w:tcPr>
            <w:tcW w:w="7939" w:type="dxa"/>
          </w:tcPr>
          <w:p w14:paraId="3061EBC6" w14:textId="4C0EA07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Selante Prevent ou Fluorshide ou Max Seal – Opcional</w:t>
            </w:r>
          </w:p>
        </w:tc>
        <w:tc>
          <w:tcPr>
            <w:tcW w:w="2303" w:type="dxa"/>
          </w:tcPr>
          <w:p w14:paraId="379EDB54" w14:textId="682FDD42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bisnaga para a turma</w:t>
            </w:r>
          </w:p>
        </w:tc>
      </w:tr>
      <w:tr w:rsidR="008B5B22" w:rsidRPr="008B5B22" w14:paraId="270E560A" w14:textId="77777777" w:rsidTr="001B70E4">
        <w:trPr>
          <w:trHeight w:val="109"/>
        </w:trPr>
        <w:tc>
          <w:tcPr>
            <w:tcW w:w="7939" w:type="dxa"/>
          </w:tcPr>
          <w:p w14:paraId="11CE7E54" w14:textId="0F4824D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Evidenciador de Placa</w:t>
            </w:r>
          </w:p>
        </w:tc>
        <w:tc>
          <w:tcPr>
            <w:tcW w:w="2303" w:type="dxa"/>
          </w:tcPr>
          <w:p w14:paraId="39D121E6" w14:textId="5DBAFDB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01/ dupla</w:t>
            </w:r>
          </w:p>
        </w:tc>
      </w:tr>
      <w:tr w:rsidR="008B5B22" w:rsidRPr="008B5B22" w14:paraId="705AA054" w14:textId="77777777" w:rsidTr="001B70E4">
        <w:trPr>
          <w:trHeight w:val="109"/>
        </w:trPr>
        <w:tc>
          <w:tcPr>
            <w:tcW w:w="7939" w:type="dxa"/>
          </w:tcPr>
          <w:p w14:paraId="6C077D2B" w14:textId="69A51220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Vitremer</w:t>
            </w:r>
          </w:p>
        </w:tc>
        <w:tc>
          <w:tcPr>
            <w:tcW w:w="2303" w:type="dxa"/>
          </w:tcPr>
          <w:p w14:paraId="7659DC05" w14:textId="7CB546F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cx /dupla</w:t>
            </w:r>
          </w:p>
        </w:tc>
      </w:tr>
      <w:tr w:rsidR="008B5B22" w:rsidRPr="008B5B22" w14:paraId="4E3DE9D4" w14:textId="77777777" w:rsidTr="001B70E4">
        <w:trPr>
          <w:trHeight w:val="109"/>
        </w:trPr>
        <w:tc>
          <w:tcPr>
            <w:tcW w:w="7939" w:type="dxa"/>
          </w:tcPr>
          <w:p w14:paraId="5FC5A1BD" w14:textId="5171514B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Alveolex ou Similar</w:t>
            </w:r>
          </w:p>
        </w:tc>
        <w:tc>
          <w:tcPr>
            <w:tcW w:w="2303" w:type="dxa"/>
          </w:tcPr>
          <w:p w14:paraId="3BDAA6CD" w14:textId="03488DFB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frasco para a turma</w:t>
            </w:r>
          </w:p>
        </w:tc>
      </w:tr>
      <w:tr w:rsidR="008B5B22" w:rsidRPr="008B5B22" w14:paraId="796CE6E9" w14:textId="77777777" w:rsidTr="001B70E4">
        <w:trPr>
          <w:trHeight w:val="109"/>
        </w:trPr>
        <w:tc>
          <w:tcPr>
            <w:tcW w:w="7939" w:type="dxa"/>
          </w:tcPr>
          <w:p w14:paraId="38403E50" w14:textId="117B8099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Agulhas Longas (30mm), Curtas (21mm) e Extracurtas (12mm)</w:t>
            </w:r>
          </w:p>
        </w:tc>
        <w:tc>
          <w:tcPr>
            <w:tcW w:w="2303" w:type="dxa"/>
          </w:tcPr>
          <w:p w14:paraId="13A343CE" w14:textId="4A0119B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1 cx de cada para toda a turma</w:t>
            </w:r>
          </w:p>
        </w:tc>
      </w:tr>
      <w:tr w:rsidR="008B5B22" w:rsidRPr="008B5B22" w14:paraId="20BCB749" w14:textId="77777777" w:rsidTr="001B70E4">
        <w:trPr>
          <w:trHeight w:val="109"/>
        </w:trPr>
        <w:tc>
          <w:tcPr>
            <w:tcW w:w="7939" w:type="dxa"/>
          </w:tcPr>
          <w:p w14:paraId="61E377DF" w14:textId="274471CD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Anestésicos: Lidocaína com epinefrina</w:t>
            </w:r>
          </w:p>
          <w:p w14:paraId="6E7A9055" w14:textId="07CE83AB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Mepivacaína, 3% sem vasoconstrictor*</w:t>
            </w:r>
          </w:p>
          <w:p w14:paraId="6F00036A" w14:textId="189DE175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Mepicavaína 2% com epinefrina</w:t>
            </w:r>
          </w:p>
        </w:tc>
        <w:tc>
          <w:tcPr>
            <w:tcW w:w="2303" w:type="dxa"/>
          </w:tcPr>
          <w:p w14:paraId="27AA57AA" w14:textId="77777777" w:rsidR="004F6D48" w:rsidRDefault="004F6D48" w:rsidP="001B70E4">
            <w:pPr>
              <w:jc w:val="center"/>
            </w:pPr>
          </w:p>
          <w:p w14:paraId="6E8FE122" w14:textId="7BDF110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cx para toda a turma</w:t>
            </w:r>
          </w:p>
        </w:tc>
      </w:tr>
      <w:tr w:rsidR="008B5B22" w:rsidRPr="008B5B22" w14:paraId="22DB62DE" w14:textId="77777777" w:rsidTr="001B70E4">
        <w:trPr>
          <w:trHeight w:val="109"/>
        </w:trPr>
        <w:tc>
          <w:tcPr>
            <w:tcW w:w="7939" w:type="dxa"/>
          </w:tcPr>
          <w:p w14:paraId="02D02E96" w14:textId="379D3D58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Fio Ortodôntico nº 07</w:t>
            </w:r>
          </w:p>
          <w:p w14:paraId="0797D36A" w14:textId="26471FEE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Alicate 139 e 121</w:t>
            </w:r>
          </w:p>
          <w:p w14:paraId="66962F59" w14:textId="11A0A177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Alicate de Corte de fio</w:t>
            </w:r>
          </w:p>
          <w:p w14:paraId="2AA34FC0" w14:textId="5FD62D1C" w:rsidR="008B5B22" w:rsidRPr="008B5B22" w:rsidRDefault="008B5B22" w:rsidP="001B70E4">
            <w:pPr>
              <w:spacing w:line="259" w:lineRule="auto"/>
              <w:jc w:val="center"/>
            </w:pPr>
          </w:p>
        </w:tc>
        <w:tc>
          <w:tcPr>
            <w:tcW w:w="2303" w:type="dxa"/>
          </w:tcPr>
          <w:p w14:paraId="56374EEB" w14:textId="5A5F07F4" w:rsidR="008B5B22" w:rsidRPr="008B5B22" w:rsidRDefault="008B5B22" w:rsidP="001B70E4">
            <w:pPr>
              <w:spacing w:line="259" w:lineRule="auto"/>
              <w:jc w:val="center"/>
            </w:pPr>
            <w:r w:rsidRPr="008B5B22">
              <w:t>01 de cada</w:t>
            </w:r>
          </w:p>
        </w:tc>
      </w:tr>
    </w:tbl>
    <w:p w14:paraId="68492722" w14:textId="596F3C49" w:rsidR="008B5B22" w:rsidRPr="008B5B22" w:rsidRDefault="008B5B22" w:rsidP="001B70E4"/>
    <w:p w14:paraId="1B689CCE" w14:textId="17544DF9" w:rsidR="008B5B22" w:rsidRPr="008B5B22" w:rsidRDefault="008B5B22" w:rsidP="001B70E4"/>
    <w:p w14:paraId="184019B5" w14:textId="6E26FCD5" w:rsidR="008B5B22" w:rsidRPr="008B5B22" w:rsidRDefault="008B5B22" w:rsidP="001B70E4"/>
    <w:p w14:paraId="68BE6D8A" w14:textId="6C7D3234" w:rsidR="008B5B22" w:rsidRPr="008B5B22" w:rsidRDefault="008B5B22" w:rsidP="001B70E4"/>
    <w:p w14:paraId="19FBE463" w14:textId="6F75683A" w:rsidR="008B5B22" w:rsidRPr="008B5B22" w:rsidRDefault="008B5B22" w:rsidP="001B70E4"/>
    <w:p w14:paraId="37830C07" w14:textId="397138A4" w:rsidR="008B5B22" w:rsidRPr="008B5B22" w:rsidRDefault="008B5B22" w:rsidP="001B70E4"/>
    <w:p w14:paraId="4796CC16" w14:textId="7F204008" w:rsidR="008B5B22" w:rsidRPr="008B5B22" w:rsidRDefault="008B5B22" w:rsidP="001B70E4"/>
    <w:p w14:paraId="13455D28" w14:textId="671390E2" w:rsidR="008B5B22" w:rsidRPr="008B5B22" w:rsidRDefault="008B5B22" w:rsidP="001B70E4"/>
    <w:p w14:paraId="74AA27A2" w14:textId="3EBF6385" w:rsidR="008B5B22" w:rsidRPr="008B5B22" w:rsidRDefault="008B5B22" w:rsidP="001B70E4"/>
    <w:p w14:paraId="4F59ADEC" w14:textId="3E7210F3" w:rsidR="008B5B22" w:rsidRDefault="008B5B22" w:rsidP="001B70E4"/>
    <w:p w14:paraId="3901086E" w14:textId="77777777" w:rsidR="008B5B22" w:rsidRPr="008B5B22" w:rsidRDefault="008B5B22" w:rsidP="001B70E4">
      <w:pPr>
        <w:jc w:val="right"/>
      </w:pPr>
    </w:p>
    <w:sectPr w:rsidR="008B5B22" w:rsidRPr="008B5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A8BC2" w14:textId="77777777" w:rsidR="0010288D" w:rsidRDefault="0010288D" w:rsidP="001B70E4">
      <w:pPr>
        <w:spacing w:after="0" w:line="240" w:lineRule="auto"/>
      </w:pPr>
      <w:r>
        <w:separator/>
      </w:r>
    </w:p>
  </w:endnote>
  <w:endnote w:type="continuationSeparator" w:id="0">
    <w:p w14:paraId="6DFE019E" w14:textId="77777777" w:rsidR="0010288D" w:rsidRDefault="0010288D" w:rsidP="001B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84C6D" w14:textId="77777777" w:rsidR="0010288D" w:rsidRDefault="0010288D" w:rsidP="001B70E4">
      <w:pPr>
        <w:spacing w:after="0" w:line="240" w:lineRule="auto"/>
      </w:pPr>
      <w:r>
        <w:separator/>
      </w:r>
    </w:p>
  </w:footnote>
  <w:footnote w:type="continuationSeparator" w:id="0">
    <w:p w14:paraId="4185F4D5" w14:textId="77777777" w:rsidR="0010288D" w:rsidRDefault="0010288D" w:rsidP="001B7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22"/>
    <w:rsid w:val="0010288D"/>
    <w:rsid w:val="001B70E4"/>
    <w:rsid w:val="004F6D48"/>
    <w:rsid w:val="008B5B22"/>
    <w:rsid w:val="00931F68"/>
    <w:rsid w:val="00AD177D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2C07"/>
  <w15:chartTrackingRefBased/>
  <w15:docId w15:val="{4BA40087-C097-4311-9FFC-006E1E51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B5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F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7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70E4"/>
  </w:style>
  <w:style w:type="paragraph" w:styleId="Rodap">
    <w:name w:val="footer"/>
    <w:basedOn w:val="Normal"/>
    <w:link w:val="RodapChar"/>
    <w:uiPriority w:val="99"/>
    <w:unhideWhenUsed/>
    <w:rsid w:val="001B7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Daylana</dc:creator>
  <cp:keywords/>
  <dc:description/>
  <cp:lastModifiedBy>Carolina Pereira Tavares</cp:lastModifiedBy>
  <cp:revision>2</cp:revision>
  <dcterms:created xsi:type="dcterms:W3CDTF">2020-02-10T21:01:00Z</dcterms:created>
  <dcterms:modified xsi:type="dcterms:W3CDTF">2020-02-10T21:01:00Z</dcterms:modified>
</cp:coreProperties>
</file>