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2FCBC509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082C69AA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2ADE5E13" w14:textId="0B73D428" w:rsidR="00D47603" w:rsidRPr="00DF645B" w:rsidRDefault="00CC4475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CENTRO UNIVERSITÁRIO MAURÍCIO DE NASSAU – UNINASSAU CARUARU</w:t>
            </w:r>
          </w:p>
        </w:tc>
      </w:tr>
      <w:tr w:rsidR="00D47603" w:rsidRPr="00DF645B" w14:paraId="2FB081FC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3752C4B5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7D5136CE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</w:p>
        </w:tc>
      </w:tr>
    </w:tbl>
    <w:p w14:paraId="217771D9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7E574860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75809411" w14:textId="706AD764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Content>
          <w:r w:rsidR="00CC4475">
            <w:rPr>
              <w:rFonts w:ascii="Arial" w:hAnsi="Arial" w:cs="Arial"/>
              <w:spacing w:val="37"/>
              <w:sz w:val="22"/>
              <w:lang w:val="pt-BR"/>
            </w:rPr>
            <w:t xml:space="preserve">Teresa Mendes Santana </w:t>
          </w:r>
          <w:proofErr w:type="spellStart"/>
          <w:r w:rsidR="00CC4475">
            <w:rPr>
              <w:rFonts w:ascii="Arial" w:hAnsi="Arial" w:cs="Arial"/>
              <w:spacing w:val="37"/>
              <w:sz w:val="22"/>
              <w:lang w:val="pt-BR"/>
            </w:rPr>
            <w:t>Tabósa</w:t>
          </w:r>
          <w:proofErr w:type="spellEnd"/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CC4475">
        <w:rPr>
          <w:rFonts w:ascii="Arial" w:hAnsi="Arial" w:cs="Arial"/>
          <w:spacing w:val="37"/>
          <w:sz w:val="22"/>
          <w:lang w:val="pt-BR"/>
        </w:rPr>
        <w:t>Direito do Centro Universitário Maurício de Nassau- UNINASSAU Caruaru-PE,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60BD407E" w14:textId="00F8591F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Content>
          <w:r w:rsidR="00CC4475">
            <w:rPr>
              <w:rFonts w:ascii="Arial" w:hAnsi="Arial" w:cs="Arial"/>
              <w:spacing w:val="37"/>
              <w:sz w:val="22"/>
              <w:lang w:val="pt-BR"/>
            </w:rPr>
            <w:t>27 de fevereiro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r w:rsidR="00CC4475">
        <w:rPr>
          <w:rFonts w:ascii="Arial" w:hAnsi="Arial" w:cs="Arial"/>
          <w:bCs/>
          <w:spacing w:val="2"/>
          <w:sz w:val="22"/>
          <w:lang w:val="pt-BR"/>
        </w:rPr>
        <w:t xml:space="preserve">Sala 111 do Bloco A,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57600667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A84FB0">
        <w:rPr>
          <w:rFonts w:ascii="Arial" w:hAnsi="Arial" w:cs="Arial"/>
          <w:lang w:val="pt-BR"/>
        </w:rPr>
        <w:t>A</w:t>
      </w:r>
      <w:r w:rsidRPr="00A84FB0">
        <w:rPr>
          <w:rFonts w:ascii="Arial" w:hAnsi="Arial" w:cs="Arial"/>
          <w:spacing w:val="-1"/>
          <w:lang w:val="pt-BR"/>
        </w:rPr>
        <w:t>r</w:t>
      </w:r>
      <w:r w:rsidRPr="00A84FB0">
        <w:rPr>
          <w:rFonts w:ascii="Arial" w:hAnsi="Arial" w:cs="Arial"/>
          <w:spacing w:val="2"/>
          <w:lang w:val="pt-BR"/>
        </w:rPr>
        <w:t>t</w:t>
      </w:r>
      <w:r w:rsidRPr="00A84FB0">
        <w:rPr>
          <w:rFonts w:ascii="Arial" w:hAnsi="Arial" w:cs="Arial"/>
          <w:lang w:val="pt-BR"/>
        </w:rPr>
        <w:t xml:space="preserve">. </w:t>
      </w:r>
      <w:r w:rsidR="00D47603" w:rsidRPr="00A84FB0">
        <w:rPr>
          <w:rFonts w:ascii="Arial" w:hAnsi="Arial" w:cs="Arial"/>
          <w:lang w:val="pt-BR"/>
        </w:rPr>
        <w:t>2</w:t>
      </w:r>
      <w:r w:rsidRPr="00A84FB0">
        <w:rPr>
          <w:rFonts w:ascii="Arial" w:hAnsi="Arial" w:cs="Arial"/>
          <w:spacing w:val="-1"/>
          <w:lang w:val="pt-BR"/>
        </w:rPr>
        <w:t>º</w:t>
      </w:r>
      <w:r w:rsidRPr="00A84FB0">
        <w:rPr>
          <w:rFonts w:ascii="Arial" w:hAnsi="Arial" w:cs="Arial"/>
          <w:lang w:val="pt-BR"/>
        </w:rPr>
        <w:t xml:space="preserve">. </w:t>
      </w:r>
      <w:r w:rsidRPr="00A84FB0">
        <w:rPr>
          <w:rFonts w:ascii="Arial" w:hAnsi="Arial" w:cs="Arial"/>
          <w:spacing w:val="3"/>
          <w:lang w:val="pt-BR"/>
        </w:rPr>
        <w:t xml:space="preserve"> </w:t>
      </w:r>
      <w:r w:rsidRPr="00A84FB0">
        <w:rPr>
          <w:rFonts w:ascii="Arial" w:hAnsi="Arial" w:cs="Arial"/>
          <w:lang w:val="pt-BR"/>
        </w:rPr>
        <w:t xml:space="preserve">A </w:t>
      </w:r>
      <w:r w:rsidRPr="00A84FB0">
        <w:rPr>
          <w:rFonts w:ascii="Arial" w:hAnsi="Arial" w:cs="Arial"/>
          <w:spacing w:val="2"/>
          <w:lang w:val="pt-BR"/>
        </w:rPr>
        <w:t>b</w:t>
      </w:r>
      <w:r w:rsidRPr="00A84FB0">
        <w:rPr>
          <w:rFonts w:ascii="Arial" w:hAnsi="Arial" w:cs="Arial"/>
          <w:lang w:val="pt-BR"/>
        </w:rPr>
        <w:t>a</w:t>
      </w:r>
      <w:r w:rsidRPr="00A84FB0">
        <w:rPr>
          <w:rFonts w:ascii="Arial" w:hAnsi="Arial" w:cs="Arial"/>
          <w:spacing w:val="-3"/>
          <w:lang w:val="pt-BR"/>
        </w:rPr>
        <w:t>n</w:t>
      </w:r>
      <w:r w:rsidRPr="00A84FB0">
        <w:rPr>
          <w:rFonts w:ascii="Arial" w:hAnsi="Arial" w:cs="Arial"/>
          <w:spacing w:val="3"/>
          <w:lang w:val="pt-BR"/>
        </w:rPr>
        <w:t>c</w:t>
      </w:r>
      <w:r w:rsidRPr="00A84FB0">
        <w:rPr>
          <w:rFonts w:ascii="Arial" w:hAnsi="Arial" w:cs="Arial"/>
          <w:lang w:val="pt-BR"/>
        </w:rPr>
        <w:t xml:space="preserve">a </w:t>
      </w:r>
      <w:r w:rsidRPr="00A84FB0">
        <w:rPr>
          <w:rFonts w:ascii="Arial" w:hAnsi="Arial" w:cs="Arial"/>
          <w:spacing w:val="-3"/>
          <w:lang w:val="pt-BR"/>
        </w:rPr>
        <w:t>e</w:t>
      </w:r>
      <w:r w:rsidRPr="00A84FB0">
        <w:rPr>
          <w:rFonts w:ascii="Arial" w:hAnsi="Arial" w:cs="Arial"/>
          <w:spacing w:val="3"/>
          <w:lang w:val="pt-BR"/>
        </w:rPr>
        <w:t>x</w:t>
      </w:r>
      <w:r w:rsidRPr="00A84FB0">
        <w:rPr>
          <w:rFonts w:ascii="Arial" w:hAnsi="Arial" w:cs="Arial"/>
          <w:lang w:val="pt-BR"/>
        </w:rPr>
        <w:t>a</w:t>
      </w:r>
      <w:r w:rsidRPr="00A84FB0">
        <w:rPr>
          <w:rFonts w:ascii="Arial" w:hAnsi="Arial" w:cs="Arial"/>
          <w:spacing w:val="2"/>
          <w:lang w:val="pt-BR"/>
        </w:rPr>
        <w:t>m</w:t>
      </w:r>
      <w:r w:rsidRPr="00A84FB0">
        <w:rPr>
          <w:rFonts w:ascii="Arial" w:hAnsi="Arial" w:cs="Arial"/>
          <w:spacing w:val="3"/>
          <w:lang w:val="pt-BR"/>
        </w:rPr>
        <w:t>i</w:t>
      </w:r>
      <w:r w:rsidRPr="00A84FB0">
        <w:rPr>
          <w:rFonts w:ascii="Arial" w:hAnsi="Arial" w:cs="Arial"/>
          <w:spacing w:val="-3"/>
          <w:lang w:val="pt-BR"/>
        </w:rPr>
        <w:t>n</w:t>
      </w:r>
      <w:r w:rsidRPr="00A84FB0">
        <w:rPr>
          <w:rFonts w:ascii="Arial" w:hAnsi="Arial" w:cs="Arial"/>
          <w:lang w:val="pt-BR"/>
        </w:rPr>
        <w:t>a</w:t>
      </w:r>
      <w:r w:rsidRPr="00A84FB0">
        <w:rPr>
          <w:rFonts w:ascii="Arial" w:hAnsi="Arial" w:cs="Arial"/>
          <w:spacing w:val="-3"/>
          <w:lang w:val="pt-BR"/>
        </w:rPr>
        <w:t>d</w:t>
      </w:r>
      <w:r w:rsidRPr="00A84FB0">
        <w:rPr>
          <w:rFonts w:ascii="Arial" w:hAnsi="Arial" w:cs="Arial"/>
          <w:lang w:val="pt-BR"/>
        </w:rPr>
        <w:t>o</w:t>
      </w:r>
      <w:r w:rsidRPr="00A84FB0">
        <w:rPr>
          <w:rFonts w:ascii="Arial" w:hAnsi="Arial" w:cs="Arial"/>
          <w:spacing w:val="1"/>
          <w:lang w:val="pt-BR"/>
        </w:rPr>
        <w:t>r</w:t>
      </w:r>
      <w:r w:rsidRPr="00A84FB0">
        <w:rPr>
          <w:rFonts w:ascii="Arial" w:hAnsi="Arial" w:cs="Arial"/>
          <w:lang w:val="pt-BR"/>
        </w:rPr>
        <w:t xml:space="preserve">a </w:t>
      </w:r>
      <w:r w:rsidRPr="00A84FB0">
        <w:rPr>
          <w:rFonts w:ascii="Arial" w:hAnsi="Arial" w:cs="Arial"/>
          <w:spacing w:val="1"/>
          <w:lang w:val="pt-BR"/>
        </w:rPr>
        <w:t>foi</w:t>
      </w:r>
      <w:r w:rsidRPr="00A84FB0">
        <w:rPr>
          <w:rFonts w:ascii="Arial" w:hAnsi="Arial" w:cs="Arial"/>
          <w:lang w:val="pt-BR"/>
        </w:rPr>
        <w:t xml:space="preserve"> </w:t>
      </w:r>
      <w:r w:rsidRPr="00A84FB0">
        <w:rPr>
          <w:rFonts w:ascii="Arial" w:hAnsi="Arial" w:cs="Arial"/>
          <w:spacing w:val="3"/>
          <w:lang w:val="pt-BR"/>
        </w:rPr>
        <w:t>c</w:t>
      </w:r>
      <w:r w:rsidRPr="00A84FB0">
        <w:rPr>
          <w:rFonts w:ascii="Arial" w:hAnsi="Arial" w:cs="Arial"/>
          <w:lang w:val="pt-BR"/>
        </w:rPr>
        <w:t>on</w:t>
      </w:r>
      <w:r w:rsidRPr="00A84FB0">
        <w:rPr>
          <w:rFonts w:ascii="Arial" w:hAnsi="Arial" w:cs="Arial"/>
          <w:spacing w:val="1"/>
          <w:lang w:val="pt-BR"/>
        </w:rPr>
        <w:t>s</w:t>
      </w:r>
      <w:r w:rsidRPr="00A84FB0">
        <w:rPr>
          <w:rFonts w:ascii="Arial" w:hAnsi="Arial" w:cs="Arial"/>
          <w:lang w:val="pt-BR"/>
        </w:rPr>
        <w:t>t</w:t>
      </w:r>
      <w:r w:rsidRPr="00A84FB0">
        <w:rPr>
          <w:rFonts w:ascii="Arial" w:hAnsi="Arial" w:cs="Arial"/>
          <w:spacing w:val="1"/>
          <w:lang w:val="pt-BR"/>
        </w:rPr>
        <w:t>i</w:t>
      </w:r>
      <w:r w:rsidRPr="00A84FB0">
        <w:rPr>
          <w:rFonts w:ascii="Arial" w:hAnsi="Arial" w:cs="Arial"/>
          <w:spacing w:val="-3"/>
          <w:lang w:val="pt-BR"/>
        </w:rPr>
        <w:t>t</w:t>
      </w:r>
      <w:r w:rsidRPr="00A84FB0">
        <w:rPr>
          <w:rFonts w:ascii="Arial" w:hAnsi="Arial" w:cs="Arial"/>
          <w:lang w:val="pt-BR"/>
        </w:rPr>
        <w:t>uí</w:t>
      </w:r>
      <w:r w:rsidRPr="00A84FB0">
        <w:rPr>
          <w:rFonts w:ascii="Arial" w:hAnsi="Arial" w:cs="Arial"/>
          <w:spacing w:val="2"/>
          <w:lang w:val="pt-BR"/>
        </w:rPr>
        <w:t>d</w:t>
      </w:r>
      <w:r w:rsidRPr="00A84FB0">
        <w:rPr>
          <w:rFonts w:ascii="Arial" w:hAnsi="Arial" w:cs="Arial"/>
          <w:lang w:val="pt-BR"/>
        </w:rPr>
        <w:t xml:space="preserve">a </w:t>
      </w:r>
      <w:r w:rsidRPr="00A84FB0">
        <w:rPr>
          <w:rFonts w:ascii="Arial" w:hAnsi="Arial" w:cs="Arial"/>
          <w:spacing w:val="-3"/>
          <w:lang w:val="pt-BR"/>
        </w:rPr>
        <w:t>d</w:t>
      </w:r>
      <w:r w:rsidRPr="00A84FB0">
        <w:rPr>
          <w:rFonts w:ascii="Arial" w:hAnsi="Arial" w:cs="Arial"/>
          <w:lang w:val="pt-BR"/>
        </w:rPr>
        <w:t xml:space="preserve">e </w:t>
      </w:r>
      <w:r w:rsidRPr="00A84FB0">
        <w:rPr>
          <w:rFonts w:ascii="Arial" w:hAnsi="Arial" w:cs="Arial"/>
          <w:spacing w:val="2"/>
          <w:lang w:val="pt-BR"/>
        </w:rPr>
        <w:t>0</w:t>
      </w:r>
      <w:r w:rsidRPr="00A84FB0">
        <w:rPr>
          <w:rFonts w:ascii="Arial" w:hAnsi="Arial" w:cs="Arial"/>
          <w:lang w:val="pt-BR"/>
        </w:rPr>
        <w:t xml:space="preserve">3 </w:t>
      </w:r>
      <w:r w:rsidRPr="00A84FB0">
        <w:rPr>
          <w:rFonts w:ascii="Arial" w:hAnsi="Arial" w:cs="Arial"/>
          <w:spacing w:val="-1"/>
          <w:lang w:val="pt-BR"/>
        </w:rPr>
        <w:t>(</w:t>
      </w:r>
      <w:r w:rsidRPr="00A84FB0">
        <w:rPr>
          <w:rFonts w:ascii="Arial" w:hAnsi="Arial" w:cs="Arial"/>
          <w:lang w:val="pt-BR"/>
        </w:rPr>
        <w:t>t</w:t>
      </w:r>
      <w:r w:rsidRPr="00A84FB0">
        <w:rPr>
          <w:rFonts w:ascii="Arial" w:hAnsi="Arial" w:cs="Arial"/>
          <w:spacing w:val="-1"/>
          <w:lang w:val="pt-BR"/>
        </w:rPr>
        <w:t>r</w:t>
      </w:r>
      <w:r w:rsidRPr="00A84FB0">
        <w:rPr>
          <w:rFonts w:ascii="Arial" w:hAnsi="Arial" w:cs="Arial"/>
          <w:lang w:val="pt-BR"/>
        </w:rPr>
        <w:t>ê</w:t>
      </w:r>
      <w:r w:rsidRPr="00A84FB0">
        <w:rPr>
          <w:rFonts w:ascii="Arial" w:hAnsi="Arial" w:cs="Arial"/>
          <w:spacing w:val="3"/>
          <w:lang w:val="pt-BR"/>
        </w:rPr>
        <w:t>s</w:t>
      </w:r>
      <w:r w:rsidRPr="00A84FB0">
        <w:rPr>
          <w:rFonts w:ascii="Arial" w:hAnsi="Arial" w:cs="Arial"/>
          <w:lang w:val="pt-BR"/>
        </w:rPr>
        <w:t>) p</w:t>
      </w:r>
      <w:r w:rsidRPr="00A84FB0">
        <w:rPr>
          <w:rFonts w:ascii="Arial" w:hAnsi="Arial" w:cs="Arial"/>
          <w:spacing w:val="1"/>
          <w:lang w:val="pt-BR"/>
        </w:rPr>
        <w:t>r</w:t>
      </w:r>
      <w:r w:rsidRPr="00A84FB0">
        <w:rPr>
          <w:rFonts w:ascii="Arial" w:hAnsi="Arial" w:cs="Arial"/>
          <w:lang w:val="pt-BR"/>
        </w:rPr>
        <w:t>o</w:t>
      </w:r>
      <w:r w:rsidRPr="00A84FB0">
        <w:rPr>
          <w:rFonts w:ascii="Arial" w:hAnsi="Arial" w:cs="Arial"/>
          <w:spacing w:val="5"/>
          <w:lang w:val="pt-BR"/>
        </w:rPr>
        <w:t>f</w:t>
      </w:r>
      <w:r w:rsidRPr="00A84FB0">
        <w:rPr>
          <w:rFonts w:ascii="Arial" w:hAnsi="Arial" w:cs="Arial"/>
          <w:spacing w:val="-3"/>
          <w:lang w:val="pt-BR"/>
        </w:rPr>
        <w:t>e</w:t>
      </w:r>
      <w:r w:rsidRPr="00A84FB0">
        <w:rPr>
          <w:rFonts w:ascii="Arial" w:hAnsi="Arial" w:cs="Arial"/>
          <w:spacing w:val="1"/>
          <w:lang w:val="pt-BR"/>
        </w:rPr>
        <w:t>s</w:t>
      </w:r>
      <w:r w:rsidRPr="00A84FB0">
        <w:rPr>
          <w:rFonts w:ascii="Arial" w:hAnsi="Arial" w:cs="Arial"/>
          <w:spacing w:val="-2"/>
          <w:lang w:val="pt-BR"/>
        </w:rPr>
        <w:t>s</w:t>
      </w:r>
      <w:r w:rsidRPr="00A84FB0">
        <w:rPr>
          <w:rFonts w:ascii="Arial" w:hAnsi="Arial" w:cs="Arial"/>
          <w:lang w:val="pt-BR"/>
        </w:rPr>
        <w:t>o</w:t>
      </w:r>
      <w:r w:rsidRPr="00A84FB0">
        <w:rPr>
          <w:rFonts w:ascii="Arial" w:hAnsi="Arial" w:cs="Arial"/>
          <w:spacing w:val="-1"/>
          <w:lang w:val="pt-BR"/>
        </w:rPr>
        <w:t>r</w:t>
      </w:r>
      <w:r w:rsidRPr="00A84FB0">
        <w:rPr>
          <w:rFonts w:ascii="Arial" w:hAnsi="Arial" w:cs="Arial"/>
          <w:lang w:val="pt-BR"/>
        </w:rPr>
        <w:t xml:space="preserve">es </w:t>
      </w:r>
      <w:r w:rsidRPr="00A84FB0">
        <w:rPr>
          <w:rFonts w:ascii="Arial" w:hAnsi="Arial" w:cs="Arial"/>
          <w:spacing w:val="-1"/>
          <w:lang w:val="pt-BR"/>
        </w:rPr>
        <w:t>(</w:t>
      </w:r>
      <w:r w:rsidRPr="00A84FB0">
        <w:rPr>
          <w:rFonts w:ascii="Arial" w:hAnsi="Arial" w:cs="Arial"/>
          <w:spacing w:val="-3"/>
          <w:lang w:val="pt-BR"/>
        </w:rPr>
        <w:t>a</w:t>
      </w:r>
      <w:r w:rsidRPr="00A84FB0">
        <w:rPr>
          <w:rFonts w:ascii="Arial" w:hAnsi="Arial" w:cs="Arial"/>
          <w:spacing w:val="3"/>
          <w:lang w:val="pt-BR"/>
        </w:rPr>
        <w:t>s</w:t>
      </w:r>
      <w:r w:rsidRPr="00A84FB0">
        <w:rPr>
          <w:rFonts w:ascii="Arial" w:hAnsi="Arial" w:cs="Arial"/>
          <w:lang w:val="pt-BR"/>
        </w:rPr>
        <w:t xml:space="preserve">) </w:t>
      </w:r>
      <w:r w:rsidRPr="00A84FB0">
        <w:rPr>
          <w:rFonts w:ascii="Arial" w:hAnsi="Arial" w:cs="Arial"/>
          <w:spacing w:val="-3"/>
          <w:lang w:val="pt-BR"/>
        </w:rPr>
        <w:t>d</w:t>
      </w:r>
      <w:r w:rsidRPr="00A84FB0">
        <w:rPr>
          <w:rFonts w:ascii="Arial" w:hAnsi="Arial" w:cs="Arial"/>
          <w:lang w:val="pt-BR"/>
        </w:rPr>
        <w:t xml:space="preserve">o </w:t>
      </w:r>
      <w:r w:rsidRPr="00A84FB0">
        <w:rPr>
          <w:rFonts w:ascii="Arial" w:hAnsi="Arial" w:cs="Arial"/>
          <w:spacing w:val="1"/>
          <w:lang w:val="pt-BR"/>
        </w:rPr>
        <w:t>c</w:t>
      </w:r>
      <w:r w:rsidRPr="00A84FB0">
        <w:rPr>
          <w:rFonts w:ascii="Arial" w:hAnsi="Arial" w:cs="Arial"/>
          <w:lang w:val="pt-BR"/>
        </w:rPr>
        <w:t>u</w:t>
      </w:r>
      <w:r w:rsidRPr="00A84FB0">
        <w:rPr>
          <w:rFonts w:ascii="Arial" w:hAnsi="Arial" w:cs="Arial"/>
          <w:spacing w:val="1"/>
          <w:lang w:val="pt-BR"/>
        </w:rPr>
        <w:t>rs</w:t>
      </w:r>
      <w:r w:rsidRPr="00A84FB0">
        <w:rPr>
          <w:rFonts w:ascii="Arial" w:hAnsi="Arial" w:cs="Arial"/>
          <w:lang w:val="pt-BR"/>
        </w:rPr>
        <w:t>o,</w:t>
      </w:r>
      <w:r w:rsidRPr="00A84FB0">
        <w:rPr>
          <w:rFonts w:ascii="Arial" w:hAnsi="Arial" w:cs="Arial"/>
          <w:spacing w:val="1"/>
          <w:lang w:val="pt-BR"/>
        </w:rPr>
        <w:t xml:space="preserve"> </w:t>
      </w:r>
      <w:r w:rsidRPr="00A84FB0">
        <w:rPr>
          <w:rFonts w:ascii="Arial" w:hAnsi="Arial" w:cs="Arial"/>
          <w:spacing w:val="2"/>
          <w:lang w:val="pt-BR"/>
        </w:rPr>
        <w:t>m</w:t>
      </w:r>
      <w:r w:rsidRPr="00A84FB0">
        <w:rPr>
          <w:rFonts w:ascii="Arial" w:hAnsi="Arial" w:cs="Arial"/>
          <w:spacing w:val="1"/>
          <w:lang w:val="pt-BR"/>
        </w:rPr>
        <w:t>i</w:t>
      </w:r>
      <w:r w:rsidRPr="00A84FB0">
        <w:rPr>
          <w:rFonts w:ascii="Arial" w:hAnsi="Arial" w:cs="Arial"/>
          <w:spacing w:val="-3"/>
          <w:lang w:val="pt-BR"/>
        </w:rPr>
        <w:t>n</w:t>
      </w:r>
      <w:r w:rsidRPr="00A84FB0">
        <w:rPr>
          <w:rFonts w:ascii="Arial" w:hAnsi="Arial" w:cs="Arial"/>
          <w:spacing w:val="1"/>
          <w:lang w:val="pt-BR"/>
        </w:rPr>
        <w:t>is</w:t>
      </w:r>
      <w:r w:rsidRPr="00A84FB0">
        <w:rPr>
          <w:rFonts w:ascii="Arial" w:hAnsi="Arial" w:cs="Arial"/>
          <w:lang w:val="pt-BR"/>
        </w:rPr>
        <w:t>t</w:t>
      </w:r>
      <w:r w:rsidRPr="00A84FB0">
        <w:rPr>
          <w:rFonts w:ascii="Arial" w:hAnsi="Arial" w:cs="Arial"/>
          <w:spacing w:val="-1"/>
          <w:lang w:val="pt-BR"/>
        </w:rPr>
        <w:t>r</w:t>
      </w:r>
      <w:r w:rsidRPr="00A84FB0">
        <w:rPr>
          <w:rFonts w:ascii="Arial" w:hAnsi="Arial" w:cs="Arial"/>
          <w:lang w:val="pt-BR"/>
        </w:rPr>
        <w:t>a</w:t>
      </w:r>
      <w:r w:rsidRPr="00A84FB0">
        <w:rPr>
          <w:rFonts w:ascii="Arial" w:hAnsi="Arial" w:cs="Arial"/>
          <w:spacing w:val="-3"/>
          <w:lang w:val="pt-BR"/>
        </w:rPr>
        <w:t>n</w:t>
      </w:r>
      <w:r w:rsidRPr="00A84FB0">
        <w:rPr>
          <w:rFonts w:ascii="Arial" w:hAnsi="Arial" w:cs="Arial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19E27516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1FB29467" w14:textId="559E1808" w:rsidR="003C5C78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i/>
          <w:color w:val="FF0000"/>
          <w:spacing w:val="37"/>
          <w:sz w:val="18"/>
          <w:u w:val="single"/>
          <w:lang w:val="pt-BR"/>
        </w:rPr>
      </w:pPr>
      <w:r w:rsidRPr="00A84FB0">
        <w:rPr>
          <w:rFonts w:ascii="Arial" w:hAnsi="Arial" w:cs="Arial"/>
          <w:i/>
          <w:iCs/>
          <w:sz w:val="22"/>
          <w:szCs w:val="22"/>
          <w:lang w:val="pt-BR"/>
        </w:rPr>
        <w:t>A</w:t>
      </w:r>
      <w:r w:rsidR="003C5C78" w:rsidRPr="00A84FB0">
        <w:rPr>
          <w:rFonts w:ascii="Arial" w:hAnsi="Arial" w:cs="Arial"/>
          <w:i/>
          <w:iCs/>
          <w:sz w:val="22"/>
          <w:szCs w:val="22"/>
        </w:rPr>
        <w:t xml:space="preserve">s </w:t>
      </w:r>
      <w:sdt>
        <w:sdtPr>
          <w:rPr>
            <w:rFonts w:ascii="Arial" w:hAnsi="Arial" w:cs="Arial"/>
            <w:i/>
            <w:iCs/>
            <w:spacing w:val="37"/>
            <w:sz w:val="22"/>
            <w:szCs w:val="22"/>
            <w:lang w:val="pt-BR"/>
          </w:rPr>
          <w:id w:val="15727193"/>
          <w:placeholder>
            <w:docPart w:val="F96BAE49463D4724972BBBFD31FDD7ED"/>
          </w:placeholder>
        </w:sdtPr>
        <w:sdtContent>
          <w:r w:rsidR="00A84FB0" w:rsidRPr="00A84FB0">
            <w:rPr>
              <w:rFonts w:ascii="Arial" w:hAnsi="Arial" w:cs="Arial"/>
              <w:i/>
              <w:iCs/>
              <w:spacing w:val="37"/>
              <w:sz w:val="22"/>
              <w:szCs w:val="22"/>
              <w:lang w:val="pt-BR"/>
            </w:rPr>
            <w:t>14h do dia 27 do mês de fevereiro as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distribuídas entre as disciplinas: </w:t>
      </w:r>
      <w:r w:rsidR="00A84FB0">
        <w:rPr>
          <w:rFonts w:ascii="Arial" w:hAnsi="Arial" w:cs="Arial"/>
        </w:rPr>
        <w:t>Direito Processual Penal I, Teoria da Pena, Direito Individual do Trabalho, Política, Estado e Democracia</w:t>
      </w:r>
      <w:r w:rsidR="00A84FB0">
        <w:rPr>
          <w:i/>
          <w:color w:val="FF0000"/>
          <w:spacing w:val="37"/>
          <w:sz w:val="18"/>
          <w:u w:val="single"/>
          <w:lang w:val="pt-BR"/>
        </w:rPr>
        <w:t>.</w:t>
      </w:r>
    </w:p>
    <w:p w14:paraId="20F3EADE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0E8ABD0E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860A02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3AD3E1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DF40D2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C68936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14:paraId="3BBB14ED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6CCB" w14:textId="14526F0F" w:rsidR="003C5C78" w:rsidRPr="00CB5779" w:rsidRDefault="00CC4475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ROGÉRIO G. CORDEIRO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61D" w14:textId="4A22EF3E" w:rsidR="003C5C78" w:rsidRPr="00CB5779" w:rsidRDefault="00CC4475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C5CD" w14:textId="4C3340C9" w:rsidR="003C5C78" w:rsidRPr="00CB5779" w:rsidRDefault="00CC4475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Dir. Proc</w:t>
            </w:r>
            <w:r w:rsidR="0086510A">
              <w:rPr>
                <w:rFonts w:ascii="Arial" w:hAnsi="Arial" w:cs="Arial"/>
                <w:sz w:val="24"/>
                <w:szCs w:val="24"/>
              </w:rPr>
              <w:t>essual.</w:t>
            </w:r>
            <w:r>
              <w:rPr>
                <w:rFonts w:ascii="Arial" w:hAnsi="Arial" w:cs="Arial"/>
                <w:sz w:val="24"/>
                <w:szCs w:val="24"/>
              </w:rPr>
              <w:t xml:space="preserve"> Penal 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3FA3" w14:textId="1720D39F" w:rsidR="003C5C78" w:rsidRPr="00CB5779" w:rsidRDefault="000437CA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3C5C78" w:rsidRPr="00CB5779" w14:paraId="7F627859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13B" w14:textId="276CF48F" w:rsidR="003C5C78" w:rsidRPr="00CB5779" w:rsidRDefault="0086510A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ELIZANDRA C.DE ARAÚJO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42B4" w14:textId="5F65563C" w:rsidR="003C5C78" w:rsidRPr="00CB5779" w:rsidRDefault="0086510A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A4B1" w14:textId="3F2A17A9" w:rsidR="003C5C78" w:rsidRPr="00CB5779" w:rsidRDefault="0086510A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Teoria da Pena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0811" w14:textId="5FBFF664" w:rsidR="003C5C78" w:rsidRPr="00CB5779" w:rsidRDefault="000437CA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3C5C78" w:rsidRPr="00CB5779" w14:paraId="42A582F1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D80D" w14:textId="583E25EA" w:rsidR="003C5C78" w:rsidRPr="00CB5779" w:rsidRDefault="0086510A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SABRINA S. DE PAULA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7651" w14:textId="11A04CBC" w:rsidR="003C5C78" w:rsidRPr="00CB5779" w:rsidRDefault="0086510A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C42F" w14:textId="2FEA1D37" w:rsidR="003C5C78" w:rsidRPr="00CB5779" w:rsidRDefault="0086510A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</w:t>
            </w:r>
            <w:r w:rsidR="000437C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Individual do Trabalho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3935" w14:textId="7D0249B8" w:rsidR="003C5C78" w:rsidRPr="00CB5779" w:rsidRDefault="000437CA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</w:tr>
      <w:tr w:rsidR="000437CA" w:rsidRPr="00CB5779" w14:paraId="7E18CB16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20E9" w14:textId="2A666E2B" w:rsidR="000437CA" w:rsidRDefault="000437CA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BÁRBARA G. B. DE BRITO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113" w14:textId="190F5640" w:rsidR="000437CA" w:rsidRDefault="000437CA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A4FE" w14:textId="42135DFB" w:rsidR="000437CA" w:rsidRDefault="000437CA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Dir. Individual do Trabalho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7BDF" w14:textId="77777777" w:rsidR="000437CA" w:rsidRDefault="000437CA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7CE" w:rsidRPr="00CB5779" w14:paraId="502B9E67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0F39" w14:textId="7BBCAE16" w:rsidR="003407CE" w:rsidRDefault="003407CE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DANIEL CAMARGO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F9F1" w14:textId="7459FB6A" w:rsidR="003407CE" w:rsidRDefault="003407C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4C2B" w14:textId="42476F50" w:rsidR="003407CE" w:rsidRDefault="003407C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Teoria da Pena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019C" w14:textId="0D3D599D" w:rsidR="003407CE" w:rsidRDefault="003407CE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</w:tr>
      <w:tr w:rsidR="003407CE" w:rsidRPr="00CB5779" w14:paraId="165902A1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EA8C" w14:textId="348B6494" w:rsidR="003407CE" w:rsidRDefault="00F137AE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LENNON H. DA SILVA MENDES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C9F7" w14:textId="70992381" w:rsidR="003407CE" w:rsidRDefault="00F137A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B8B0" w14:textId="6E74985D" w:rsidR="003407CE" w:rsidRDefault="00F137A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Política, Estado e Democracia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F500" w14:textId="1C766062" w:rsidR="003407CE" w:rsidRDefault="00A84FB0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27202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3407CE" w:rsidRPr="00CB5779" w14:paraId="692892C8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36E3" w14:textId="5B3CC75D" w:rsidR="003407CE" w:rsidRDefault="00F137AE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JOSEFF G. DOS S. LIRA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9196" w14:textId="3F7B5A8B" w:rsidR="003407CE" w:rsidRDefault="00F137A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E947" w14:textId="200BF7B8" w:rsidR="003407CE" w:rsidRDefault="00F137A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Política, Estado e Democracia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3511" w14:textId="66C7E68E" w:rsidR="003407CE" w:rsidRDefault="00A84FB0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</w:tr>
      <w:tr w:rsidR="003407CE" w:rsidRPr="00CB5779" w14:paraId="2C7C9945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F2F8" w14:textId="79F0A8CA" w:rsidR="003407CE" w:rsidRDefault="00F137AE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I. DE S.S CAVALCANTE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EDEF" w14:textId="56A51B19" w:rsidR="003407CE" w:rsidRDefault="00F137A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BB80" w14:textId="78FF462A" w:rsidR="003407CE" w:rsidRDefault="00F137AE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Política, Estado e Democracia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D087" w14:textId="0B3483D9" w:rsidR="003407CE" w:rsidRDefault="00A84FB0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7,75</w:t>
            </w:r>
          </w:p>
        </w:tc>
      </w:tr>
    </w:tbl>
    <w:p w14:paraId="629D2579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41B38F90" w14:textId="77777777" w:rsidR="00706C18" w:rsidRDefault="00706C18" w:rsidP="00706C18">
      <w:pPr>
        <w:rPr>
          <w:rFonts w:ascii="Arial" w:hAnsi="Arial" w:cs="Arial"/>
          <w:sz w:val="22"/>
          <w:szCs w:val="22"/>
        </w:rPr>
      </w:pPr>
    </w:p>
    <w:p w14:paraId="209763C7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6ADB8250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022319AC" w14:textId="21BD4AD9" w:rsidR="00706C18" w:rsidRPr="008B4C30" w:rsidRDefault="00750FB9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Caruaru</w:t>
      </w:r>
      <w:r w:rsidR="00706C18" w:rsidRPr="008B4C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01 de março de </w:t>
      </w:r>
      <w:r w:rsidR="00706C18" w:rsidRPr="008B4C3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23</w:t>
      </w:r>
      <w:r w:rsidR="0095157C">
        <w:rPr>
          <w:rFonts w:ascii="Arial" w:hAnsi="Arial" w:cs="Arial"/>
          <w:sz w:val="22"/>
          <w:szCs w:val="22"/>
        </w:rPr>
        <w:t>.</w:t>
      </w:r>
    </w:p>
    <w:p w14:paraId="179C9076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6C5EC274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0A56C6D8" w14:textId="68F13AB6" w:rsidR="002F624C" w:rsidRPr="008B4C30" w:rsidRDefault="004F6BE9" w:rsidP="00706C18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910C848" wp14:editId="550D9008">
            <wp:simplePos x="0" y="0"/>
            <wp:positionH relativeFrom="column">
              <wp:posOffset>-386715</wp:posOffset>
            </wp:positionH>
            <wp:positionV relativeFrom="paragraph">
              <wp:posOffset>12065</wp:posOffset>
            </wp:positionV>
            <wp:extent cx="2762250" cy="1476375"/>
            <wp:effectExtent l="0" t="0" r="0" b="9525"/>
            <wp:wrapNone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624C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119C" w14:textId="77777777" w:rsidR="00EF7A34" w:rsidRDefault="00EF7A34" w:rsidP="00706C18">
      <w:r>
        <w:separator/>
      </w:r>
    </w:p>
  </w:endnote>
  <w:endnote w:type="continuationSeparator" w:id="0">
    <w:p w14:paraId="5AAEF009" w14:textId="77777777" w:rsidR="00EF7A34" w:rsidRDefault="00EF7A34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8DCE" w14:textId="77777777" w:rsidR="00EF7A34" w:rsidRDefault="00EF7A34" w:rsidP="00706C18">
      <w:r>
        <w:separator/>
      </w:r>
    </w:p>
  </w:footnote>
  <w:footnote w:type="continuationSeparator" w:id="0">
    <w:p w14:paraId="308F86CB" w14:textId="77777777" w:rsidR="00EF7A34" w:rsidRDefault="00EF7A34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31F4C956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571A6A2B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3DBEDE5" wp14:editId="174226D0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2B67CA2A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7C37F3B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5EA2F1F9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16DCA5FC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9D881CD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1F8535C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744B073B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C29B98C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7BFEC66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78DCFC43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0C6962B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D7BC4F6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0400D4D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7D614E7A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370821">
    <w:abstractNumId w:val="1"/>
  </w:num>
  <w:num w:numId="2" w16cid:durableId="54390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0437CA"/>
    <w:rsid w:val="00144F64"/>
    <w:rsid w:val="00186AE1"/>
    <w:rsid w:val="00226CB9"/>
    <w:rsid w:val="00265E52"/>
    <w:rsid w:val="002F624C"/>
    <w:rsid w:val="0032572E"/>
    <w:rsid w:val="003407CE"/>
    <w:rsid w:val="003848D9"/>
    <w:rsid w:val="003C5C78"/>
    <w:rsid w:val="003E54A4"/>
    <w:rsid w:val="003E6B45"/>
    <w:rsid w:val="003F00B9"/>
    <w:rsid w:val="004F6BE9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50FB9"/>
    <w:rsid w:val="00766B77"/>
    <w:rsid w:val="007B2A22"/>
    <w:rsid w:val="00861155"/>
    <w:rsid w:val="0086510A"/>
    <w:rsid w:val="008945E6"/>
    <w:rsid w:val="008B4C30"/>
    <w:rsid w:val="008D7DDE"/>
    <w:rsid w:val="00911827"/>
    <w:rsid w:val="0095126D"/>
    <w:rsid w:val="0095157C"/>
    <w:rsid w:val="009B1420"/>
    <w:rsid w:val="00A07544"/>
    <w:rsid w:val="00A27202"/>
    <w:rsid w:val="00A812DD"/>
    <w:rsid w:val="00A84FB0"/>
    <w:rsid w:val="00B7199A"/>
    <w:rsid w:val="00C01D67"/>
    <w:rsid w:val="00C5567F"/>
    <w:rsid w:val="00C676CC"/>
    <w:rsid w:val="00CB2AA8"/>
    <w:rsid w:val="00CB5779"/>
    <w:rsid w:val="00CC4475"/>
    <w:rsid w:val="00CE4589"/>
    <w:rsid w:val="00D14254"/>
    <w:rsid w:val="00D32CC8"/>
    <w:rsid w:val="00D47603"/>
    <w:rsid w:val="00DD2709"/>
    <w:rsid w:val="00E7051C"/>
    <w:rsid w:val="00EB5A88"/>
    <w:rsid w:val="00EF3704"/>
    <w:rsid w:val="00EF7A34"/>
    <w:rsid w:val="00F137AE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8DCB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3B796E"/>
    <w:rsid w:val="004B11D5"/>
    <w:rsid w:val="004D34B5"/>
    <w:rsid w:val="005B6AEB"/>
    <w:rsid w:val="00A80ADB"/>
    <w:rsid w:val="00C35804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2</cp:revision>
  <cp:lastPrinted>2013-05-31T18:38:00Z</cp:lastPrinted>
  <dcterms:created xsi:type="dcterms:W3CDTF">2023-03-14T22:21:00Z</dcterms:created>
  <dcterms:modified xsi:type="dcterms:W3CDTF">2023-03-14T22:21:00Z</dcterms:modified>
</cp:coreProperties>
</file>