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A1C2C">
        <w:rPr>
          <w:rFonts w:ascii="Arial" w:hAnsi="Arial" w:cs="Arial"/>
          <w:b/>
          <w:sz w:val="22"/>
          <w:lang w:val="pt-BR"/>
        </w:rPr>
        <w:t>17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A1C2C">
            <w:rPr>
              <w:rFonts w:ascii="Arial" w:hAnsi="Arial" w:cs="Arial"/>
              <w:b/>
              <w:spacing w:val="37"/>
              <w:sz w:val="22"/>
              <w:lang w:val="pt-BR"/>
            </w:rPr>
            <w:t>18</w:t>
          </w:r>
          <w:bookmarkStart w:id="0" w:name="_GoBack"/>
          <w:bookmarkEnd w:id="0"/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7039A0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b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AA4B11">
            <w:rPr>
              <w:b/>
              <w:i/>
              <w:spacing w:val="37"/>
              <w:sz w:val="18"/>
              <w:lang w:val="pt-BR"/>
            </w:rPr>
            <w:t>01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AA4B11">
        <w:rPr>
          <w:b/>
          <w:spacing w:val="37"/>
          <w:sz w:val="18"/>
          <w:u w:val="single"/>
          <w:lang w:val="pt-BR"/>
        </w:rPr>
        <w:t>BIOLOGIA CELULAR E MOLECULAR</w:t>
      </w:r>
      <w:r w:rsidR="007B0980">
        <w:rPr>
          <w:b/>
          <w:spacing w:val="37"/>
          <w:sz w:val="18"/>
          <w:u w:val="single"/>
          <w:lang w:val="pt-BR"/>
        </w:rPr>
        <w:t>, ten</w:t>
      </w:r>
      <w:r w:rsidR="007039A0">
        <w:rPr>
          <w:b/>
          <w:spacing w:val="37"/>
          <w:sz w:val="18"/>
          <w:u w:val="single"/>
          <w:lang w:val="pt-BR"/>
        </w:rPr>
        <w:t>d</w:t>
      </w:r>
      <w:r w:rsidR="00AA4B11">
        <w:rPr>
          <w:b/>
          <w:spacing w:val="37"/>
          <w:sz w:val="18"/>
          <w:u w:val="single"/>
          <w:lang w:val="pt-BR"/>
        </w:rPr>
        <w:t>o (0) vagas para bolsistas e (01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p w:rsidR="00AA4B11" w:rsidRPr="00D47603" w:rsidRDefault="00AA4B11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039A0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AA4B11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CATHARINA DE A.M. PRATES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7039A0" w:rsidRDefault="00AA4B11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CELULAR E MOLECULAR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AA4B11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8,03</w:t>
            </w:r>
          </w:p>
        </w:tc>
      </w:tr>
    </w:tbl>
    <w:p w:rsidR="003F00B9" w:rsidRPr="008B4C30" w:rsidRDefault="003F00B9" w:rsidP="00467496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467496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27</w:t>
      </w:r>
      <w:r w:rsidR="0058663A">
        <w:rPr>
          <w:rFonts w:ascii="Arial" w:hAnsi="Arial" w:cs="Arial"/>
          <w:sz w:val="22"/>
          <w:szCs w:val="22"/>
        </w:rPr>
        <w:t xml:space="preserve">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467496" w:rsidRDefault="00467496" w:rsidP="00467496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COMPROMISSO ASSINAR ATÉ: 28/03</w:t>
      </w: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467496" w:rsidRDefault="00467496" w:rsidP="00706C18">
      <w:pPr>
        <w:rPr>
          <w:rFonts w:ascii="Arial" w:hAnsi="Arial" w:cs="Arial"/>
          <w:sz w:val="22"/>
          <w:szCs w:val="22"/>
        </w:rPr>
      </w:pPr>
    </w:p>
    <w:p w:rsidR="00AA4B11" w:rsidRDefault="00AA4B11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717"/>
    <w:multiLevelType w:val="hybridMultilevel"/>
    <w:tmpl w:val="F438BE12"/>
    <w:lvl w:ilvl="0" w:tplc="9CBE9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467496"/>
    <w:rsid w:val="00474701"/>
    <w:rsid w:val="00515173"/>
    <w:rsid w:val="00551FF0"/>
    <w:rsid w:val="0058663A"/>
    <w:rsid w:val="005B7B05"/>
    <w:rsid w:val="00674742"/>
    <w:rsid w:val="006A4272"/>
    <w:rsid w:val="006B3D06"/>
    <w:rsid w:val="007039A0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AA4B11"/>
    <w:rsid w:val="00B7199A"/>
    <w:rsid w:val="00BA1C2C"/>
    <w:rsid w:val="00BE25C3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C3D4-8F0C-4A03-93D1-D03C0AE5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14</cp:revision>
  <cp:lastPrinted>2017-03-27T13:04:00Z</cp:lastPrinted>
  <dcterms:created xsi:type="dcterms:W3CDTF">2017-03-17T13:17:00Z</dcterms:created>
  <dcterms:modified xsi:type="dcterms:W3CDTF">2017-03-27T13:52:00Z</dcterms:modified>
</cp:coreProperties>
</file>